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5674" w:rsidR="00B66DD7" w:rsidP="00B66DD7" w:rsidRDefault="003A71A1" w14:paraId="1E23A57A" w14:textId="44179DB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name="_Toc2086435" w:id="0"/>
      <w:r w:rsidRPr="00976823">
        <w:rPr>
          <w:rFonts w:cs="Arial"/>
          <w:b/>
          <w:noProof/>
          <w:sz w:val="24"/>
        </w:rPr>
        <w:t xml:space="preserve">3GPP TSG-RAN WG4 Meeting # </w:t>
      </w:r>
      <w:r w:rsidRPr="00976823" w:rsidR="006A63BD">
        <w:rPr>
          <w:rFonts w:cs="Arial"/>
          <w:b/>
          <w:noProof/>
          <w:sz w:val="24"/>
        </w:rPr>
        <w:t>10</w:t>
      </w:r>
      <w:r w:rsidRPr="00976823" w:rsidR="00637755">
        <w:rPr>
          <w:rFonts w:cs="Arial"/>
          <w:b/>
          <w:noProof/>
          <w:sz w:val="24"/>
        </w:rPr>
        <w:t>1-</w:t>
      </w:r>
      <w:r w:rsidRPr="00976823" w:rsidR="00B472B9">
        <w:rPr>
          <w:rFonts w:cs="Arial"/>
          <w:b/>
          <w:noProof/>
          <w:sz w:val="24"/>
        </w:rPr>
        <w:t>bis-</w:t>
      </w:r>
      <w:r w:rsidRPr="00976823" w:rsidR="00637755">
        <w:rPr>
          <w:rFonts w:cs="Arial"/>
          <w:b/>
          <w:noProof/>
          <w:sz w:val="24"/>
        </w:rPr>
        <w:t>e</w:t>
      </w:r>
      <w:r w:rsidRPr="00976823">
        <w:rPr>
          <w:rFonts w:cs="Arial"/>
          <w:b/>
          <w:noProof/>
          <w:sz w:val="24"/>
        </w:rPr>
        <w:t xml:space="preserve"> </w:t>
      </w:r>
      <w:r w:rsidRPr="00976823" w:rsidR="00B66DD7">
        <w:rPr>
          <w:rFonts w:cs="Arial"/>
          <w:b/>
          <w:i/>
          <w:noProof/>
          <w:sz w:val="28"/>
        </w:rPr>
        <w:tab/>
      </w:r>
      <w:r w:rsidRPr="00976823" w:rsidR="0074569B">
        <w:rPr>
          <w:rFonts w:cs="Arial"/>
          <w:b/>
          <w:i/>
          <w:noProof/>
          <w:sz w:val="28"/>
        </w:rPr>
        <w:t>R4-2</w:t>
      </w:r>
      <w:r w:rsidR="00B15674">
        <w:rPr>
          <w:rFonts w:cs="Arial"/>
          <w:b/>
          <w:i/>
          <w:noProof/>
          <w:sz w:val="28"/>
        </w:rPr>
        <w:t>2</w:t>
      </w:r>
      <w:r w:rsidRPr="00B15674" w:rsidR="00B15674">
        <w:rPr>
          <w:rFonts w:cs="Arial"/>
          <w:b/>
          <w:i/>
          <w:noProof/>
          <w:sz w:val="28"/>
        </w:rPr>
        <w:t>xxxxx</w:t>
      </w:r>
    </w:p>
    <w:p w:rsidRPr="00976823" w:rsidR="0044364B" w:rsidP="00B66DD7" w:rsidRDefault="00973023" w14:paraId="35A2B6F2" w14:textId="686C966A">
      <w:pPr>
        <w:pStyle w:val="CRCoverPage"/>
        <w:outlineLvl w:val="0"/>
        <w:rPr>
          <w:rFonts w:cs="Arial"/>
          <w:b/>
          <w:noProof/>
          <w:sz w:val="24"/>
        </w:rPr>
      </w:pPr>
      <w:r w:rsidRPr="00976823">
        <w:rPr>
          <w:rFonts w:cs="Arial"/>
          <w:b/>
          <w:sz w:val="24"/>
          <w:szCs w:val="24"/>
        </w:rPr>
        <w:t>Electronic Meeting</w:t>
      </w:r>
      <w:r w:rsidRPr="00976823" w:rsidR="006D183B">
        <w:rPr>
          <w:rFonts w:cs="Arial"/>
          <w:b/>
          <w:sz w:val="24"/>
          <w:szCs w:val="24"/>
        </w:rPr>
        <w:t xml:space="preserve">, </w:t>
      </w:r>
      <w:r w:rsidR="00A20D57">
        <w:rPr>
          <w:rFonts w:cs="Arial"/>
          <w:b/>
          <w:sz w:val="24"/>
          <w:szCs w:val="24"/>
        </w:rPr>
        <w:t>Jan</w:t>
      </w:r>
      <w:r w:rsidRPr="00976823" w:rsidR="006D183B">
        <w:rPr>
          <w:rFonts w:cs="Arial"/>
          <w:b/>
          <w:sz w:val="24"/>
          <w:szCs w:val="24"/>
        </w:rPr>
        <w:t xml:space="preserve">. </w:t>
      </w:r>
      <w:r w:rsidRPr="00976823" w:rsidR="00B472B9">
        <w:rPr>
          <w:rFonts w:cs="Arial"/>
          <w:b/>
          <w:sz w:val="24"/>
          <w:szCs w:val="24"/>
        </w:rPr>
        <w:t>17</w:t>
      </w:r>
      <w:r w:rsidRPr="00976823" w:rsidR="006D183B">
        <w:rPr>
          <w:rFonts w:cs="Arial"/>
          <w:b/>
          <w:sz w:val="24"/>
          <w:szCs w:val="24"/>
        </w:rPr>
        <w:t>-</w:t>
      </w:r>
      <w:r w:rsidRPr="00976823" w:rsidR="00B472B9">
        <w:rPr>
          <w:rFonts w:cs="Arial"/>
          <w:b/>
          <w:sz w:val="24"/>
          <w:szCs w:val="24"/>
        </w:rPr>
        <w:t>25</w:t>
      </w:r>
      <w:r w:rsidRPr="00976823" w:rsidR="006D183B">
        <w:rPr>
          <w:rFonts w:cs="Arial"/>
          <w:b/>
          <w:sz w:val="24"/>
          <w:szCs w:val="24"/>
        </w:rPr>
        <w:t>, 202</w:t>
      </w:r>
      <w:r w:rsidRPr="00976823" w:rsidR="00B472B9">
        <w:rPr>
          <w:rFonts w:cs="Arial"/>
          <w:b/>
          <w:sz w:val="24"/>
          <w:szCs w:val="24"/>
        </w:rPr>
        <w:t>2</w:t>
      </w:r>
      <w:r w:rsidRPr="00976823" w:rsidR="006D183B">
        <w:rPr>
          <w:rFonts w:cs="Arial"/>
          <w:b/>
          <w:sz w:val="24"/>
          <w:szCs w:val="24"/>
        </w:rPr>
        <w:t xml:space="preserve">      </w:t>
      </w:r>
    </w:p>
    <w:p w:rsidRPr="00976823" w:rsidR="00D12A57" w:rsidP="0044364B" w:rsidRDefault="00D12A57" w14:paraId="3E512B0B" w14:textId="77777777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:rsidRPr="004E3939" w:rsidR="0066582E" w:rsidP="0066582E" w:rsidRDefault="0066582E" w14:paraId="5ED77E2D" w14:textId="0B6306C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name="clause4" w:id="1"/>
      <w:bookmarkStart w:name="_Toc2086441" w:id="2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 xml:space="preserve">Measurement </w:t>
      </w:r>
      <w:r w:rsidR="00FA47D8">
        <w:rPr>
          <w:rFonts w:ascii="Arial" w:hAnsi="Arial" w:cs="Arial"/>
          <w:b/>
          <w:sz w:val="22"/>
          <w:szCs w:val="22"/>
        </w:rPr>
        <w:t>requirement for deactivated SCG</w:t>
      </w:r>
    </w:p>
    <w:p w:rsidRPr="00B97703" w:rsidR="0066582E" w:rsidP="0066582E" w:rsidRDefault="0066582E" w14:paraId="0C107BA3" w14:textId="7107E1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name="OLE_LINK57" w:id="3"/>
      <w:bookmarkStart w:name="OLE_LINK58" w:id="4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Pr="004E3939" w:rsidR="0066582E" w:rsidP="0066582E" w:rsidRDefault="0066582E" w14:paraId="6F63D648" w14:textId="4FB0FFB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name="OLE_LINK59" w:id="5"/>
      <w:bookmarkStart w:name="OLE_LINK60" w:id="6"/>
      <w:bookmarkStart w:name="OLE_LINK61" w:id="7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47D8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:rsidRPr="0023622F" w:rsidR="004C59C0" w:rsidP="004C59C0" w:rsidRDefault="0066582E" w14:paraId="526AFC05" w14:textId="1F145F48">
      <w:pPr>
        <w:spacing w:after="0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E62B69"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ab/>
      </w:r>
      <w:r w:rsidRPr="0023622F" w:rsidR="004C59C0">
        <w:rPr>
          <w:rFonts w:ascii="Arial" w:hAnsi="Arial" w:cs="Arial"/>
          <w:b/>
          <w:bCs/>
          <w:sz w:val="22"/>
          <w:szCs w:val="22"/>
        </w:rPr>
        <w:t>LTE_NR_DC_enh2-Core</w:t>
      </w:r>
    </w:p>
    <w:p w:rsidRPr="004C59C0" w:rsidR="0066582E" w:rsidP="0066582E" w:rsidRDefault="0066582E" w14:paraId="4DCBB260" w14:textId="6649DAA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:rsidRPr="004E3939" w:rsidR="0066582E" w:rsidP="0066582E" w:rsidRDefault="0066582E" w14:paraId="1A86E3A5" w14:textId="253467D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name="OLE_LINK12" w:id="8"/>
      <w:bookmarkStart w:name="OLE_LINK13" w:id="9"/>
      <w:bookmarkStart w:name="OLE_LINK14" w:id="10"/>
      <w:r w:rsidRPr="0023622F" w:rsidR="0023622F">
        <w:rPr>
          <w:rFonts w:ascii="Arial" w:hAnsi="Arial" w:cs="Arial"/>
          <w:b/>
          <w:sz w:val="22"/>
          <w:szCs w:val="22"/>
        </w:rPr>
        <w:t>RAN4 #101-bis-e</w:t>
      </w:r>
      <w:bookmarkEnd w:id="8"/>
      <w:bookmarkEnd w:id="9"/>
      <w:bookmarkEnd w:id="10"/>
    </w:p>
    <w:p w:rsidRPr="004E3939" w:rsidR="0066582E" w:rsidP="0066582E" w:rsidRDefault="0066582E" w14:paraId="43D7F174" w14:textId="5B3F448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622F">
        <w:rPr>
          <w:rFonts w:ascii="Arial" w:hAnsi="Arial" w:cs="Arial"/>
          <w:b/>
          <w:bCs/>
          <w:sz w:val="22"/>
          <w:szCs w:val="22"/>
        </w:rPr>
        <w:t>RAN2</w:t>
      </w:r>
    </w:p>
    <w:p w:rsidRPr="004E3939" w:rsidR="0066582E" w:rsidP="0066582E" w:rsidRDefault="0066582E" w14:paraId="4E56D80A" w14:textId="6680DF4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name="OLE_LINK45" w:id="11"/>
      <w:bookmarkStart w:name="OLE_LINK46" w:id="12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:rsidR="0066582E" w:rsidP="0066582E" w:rsidRDefault="0066582E" w14:paraId="74AADCDC" w14:textId="77777777">
      <w:pPr>
        <w:spacing w:after="60"/>
        <w:ind w:left="1985" w:hanging="1985"/>
        <w:rPr>
          <w:rFonts w:ascii="Arial" w:hAnsi="Arial" w:cs="Arial"/>
          <w:bCs/>
        </w:rPr>
      </w:pPr>
    </w:p>
    <w:p w:rsidR="0066582E" w:rsidP="0066582E" w:rsidRDefault="0066582E" w14:paraId="59E7CCF8" w14:textId="3C4F3F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>Griselda Zhanxian Wang</w:t>
      </w:r>
    </w:p>
    <w:p w:rsidR="0066582E" w:rsidP="0066582E" w:rsidRDefault="0066582E" w14:paraId="2CAF3969" w14:textId="3EA6D6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>Griselda.wang@ericsson.com</w:t>
      </w:r>
    </w:p>
    <w:p w:rsidRPr="004E3939" w:rsidR="0066582E" w:rsidP="0066582E" w:rsidRDefault="0066582E" w14:paraId="593A3986" w14:textId="216D9A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Pr="00383545" w:rsidR="0066582E" w:rsidP="0066582E" w:rsidRDefault="0066582E" w14:paraId="29BDB55A" w14:textId="777777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w:history="1" r:id="rId1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66582E" w:rsidP="0066582E" w:rsidRDefault="0066582E" w14:paraId="6DE31835" w14:textId="77777777">
      <w:pPr>
        <w:spacing w:after="60"/>
        <w:ind w:left="1985" w:hanging="1985"/>
        <w:rPr>
          <w:rFonts w:ascii="Arial" w:hAnsi="Arial" w:cs="Arial"/>
          <w:b/>
        </w:rPr>
      </w:pPr>
    </w:p>
    <w:bookmarkEnd w:id="2"/>
    <w:p w:rsidRPr="003620B8" w:rsidR="00464109" w:rsidP="003620B8" w:rsidRDefault="00D1752C" w14:paraId="7558446E" w14:textId="7E7F14C4">
      <w:pPr>
        <w:pStyle w:val="Heading1"/>
        <w:pBdr>
          <w:top w:val="single" w:color="auto" w:sz="12" w:space="0"/>
        </w:pBdr>
      </w:pPr>
      <w:r>
        <w:t>1</w:t>
      </w:r>
      <w:r>
        <w:tab/>
      </w:r>
      <w:r>
        <w:t>Overall description</w:t>
      </w:r>
    </w:p>
    <w:p w:rsidRPr="00A55341" w:rsidR="0024611B" w:rsidP="00D1752C" w:rsidRDefault="0024611B" w14:paraId="24F676B6" w14:textId="5DDBD74B">
      <w:pPr>
        <w:rPr>
          <w:sz w:val="22"/>
          <w:szCs w:val="22"/>
          <w:lang w:val="en-US"/>
        </w:rPr>
      </w:pPr>
      <w:r w:rsidRPr="00A55341">
        <w:rPr>
          <w:sz w:val="22"/>
          <w:szCs w:val="22"/>
          <w:lang w:val="en-US"/>
        </w:rPr>
        <w:t xml:space="preserve">RAN4 is developing measurement requirements for </w:t>
      </w:r>
      <w:proofErr w:type="spellStart"/>
      <w:r w:rsidRPr="00A55341">
        <w:rPr>
          <w:sz w:val="22"/>
          <w:szCs w:val="22"/>
          <w:lang w:val="en-US"/>
        </w:rPr>
        <w:t>PSCell</w:t>
      </w:r>
      <w:proofErr w:type="spellEnd"/>
      <w:r w:rsidRPr="00A55341">
        <w:rPr>
          <w:sz w:val="22"/>
          <w:szCs w:val="22"/>
          <w:lang w:val="en-US"/>
        </w:rPr>
        <w:t xml:space="preserve"> when SCG is deactivated. RAN4 </w:t>
      </w:r>
      <w:r w:rsidRPr="00A55341" w:rsidR="00C50E4E">
        <w:rPr>
          <w:sz w:val="22"/>
          <w:szCs w:val="22"/>
          <w:lang w:val="en-US"/>
        </w:rPr>
        <w:t xml:space="preserve">kindly requests </w:t>
      </w:r>
      <w:r w:rsidRPr="00A55341" w:rsidR="005A6BBA">
        <w:rPr>
          <w:sz w:val="22"/>
          <w:szCs w:val="22"/>
          <w:lang w:val="en-US"/>
        </w:rPr>
        <w:t xml:space="preserve">RAN2 to </w:t>
      </w:r>
      <w:r w:rsidR="00351044">
        <w:rPr>
          <w:sz w:val="22"/>
          <w:szCs w:val="22"/>
          <w:lang w:val="en-US"/>
        </w:rPr>
        <w:t xml:space="preserve">provide </w:t>
      </w:r>
      <w:r w:rsidRPr="00A55341" w:rsidR="005A6BBA">
        <w:rPr>
          <w:sz w:val="22"/>
          <w:szCs w:val="22"/>
          <w:lang w:val="en-US"/>
        </w:rPr>
        <w:t>answer</w:t>
      </w:r>
      <w:r w:rsidR="00351044">
        <w:rPr>
          <w:sz w:val="22"/>
          <w:szCs w:val="22"/>
          <w:lang w:val="en-US"/>
        </w:rPr>
        <w:t>s to</w:t>
      </w:r>
      <w:r w:rsidRPr="00A55341" w:rsidR="005A6BBA">
        <w:rPr>
          <w:sz w:val="22"/>
          <w:szCs w:val="22"/>
          <w:lang w:val="en-US"/>
        </w:rPr>
        <w:t xml:space="preserve"> the following questions: </w:t>
      </w:r>
    </w:p>
    <w:p w:rsidRPr="00A55341" w:rsidR="00ED7C0C" w:rsidP="0055386F" w:rsidRDefault="005A6BBA" w14:paraId="3649A696" w14:textId="51B65B6C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5341">
        <w:rPr>
          <w:rFonts w:ascii="Times New Roman" w:hAnsi="Times New Roman" w:cs="Times New Roman"/>
          <w:lang w:val="en-US"/>
        </w:rPr>
        <w:t xml:space="preserve">Question 1: </w:t>
      </w:r>
      <w:r w:rsidRPr="00A55341" w:rsidR="00ED7C0C">
        <w:rPr>
          <w:rFonts w:ascii="Times New Roman" w:hAnsi="Times New Roman" w:cs="Times New Roman"/>
          <w:lang w:val="en-US"/>
        </w:rPr>
        <w:t>Whether L3 measurement</w:t>
      </w:r>
      <w:r w:rsidRPr="00A55341" w:rsidR="00637762">
        <w:rPr>
          <w:rFonts w:ascii="Times New Roman" w:hAnsi="Times New Roman" w:cs="Times New Roman"/>
          <w:lang w:val="en-US"/>
        </w:rPr>
        <w:t xml:space="preserve">s </w:t>
      </w:r>
      <w:r w:rsidRPr="00A55341" w:rsidR="007235A4">
        <w:rPr>
          <w:rFonts w:ascii="Times New Roman" w:hAnsi="Times New Roman" w:cs="Times New Roman"/>
          <w:lang w:val="en-US"/>
        </w:rPr>
        <w:t xml:space="preserve">performed </w:t>
      </w:r>
      <w:r w:rsidRPr="00A55341" w:rsidR="00ED7C0C">
        <w:rPr>
          <w:rFonts w:ascii="Times New Roman" w:hAnsi="Times New Roman" w:cs="Times New Roman"/>
          <w:lang w:val="en-US"/>
        </w:rPr>
        <w:t xml:space="preserve">on </w:t>
      </w:r>
      <w:proofErr w:type="spellStart"/>
      <w:r w:rsidRPr="00A55341" w:rsidR="00A96981">
        <w:rPr>
          <w:rFonts w:ascii="Times New Roman" w:hAnsi="Times New Roman" w:cs="Times New Roman"/>
          <w:lang w:val="en-US"/>
        </w:rPr>
        <w:t>PSCell</w:t>
      </w:r>
      <w:proofErr w:type="spellEnd"/>
      <w:r w:rsidRPr="00A55341" w:rsidR="00A96981">
        <w:rPr>
          <w:rFonts w:ascii="Times New Roman" w:hAnsi="Times New Roman" w:cs="Times New Roman"/>
          <w:lang w:val="en-US"/>
        </w:rPr>
        <w:t xml:space="preserve"> when the SCG is deactivated can be relaxed</w:t>
      </w:r>
      <w:r w:rsidRPr="00A55341" w:rsidR="00ED7C0C">
        <w:rPr>
          <w:rFonts w:ascii="Times New Roman" w:hAnsi="Times New Roman" w:cs="Times New Roman"/>
          <w:lang w:val="en-US"/>
        </w:rPr>
        <w:t>?</w:t>
      </w:r>
    </w:p>
    <w:p w:rsidRPr="00A55341" w:rsidR="00ED7C0C" w:rsidP="0055386F" w:rsidRDefault="00A96981" w14:paraId="669BA4BF" w14:textId="63A6F816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5341">
        <w:rPr>
          <w:rFonts w:ascii="Times New Roman" w:hAnsi="Times New Roman" w:cs="Times New Roman"/>
          <w:lang w:val="en-US"/>
        </w:rPr>
        <w:t xml:space="preserve">Question 2: </w:t>
      </w:r>
      <w:r w:rsidR="0055386F">
        <w:rPr>
          <w:rFonts w:ascii="Times New Roman" w:hAnsi="Times New Roman" w:cs="Times New Roman"/>
          <w:lang w:val="en-US"/>
        </w:rPr>
        <w:t xml:space="preserve">If answer to question 1 is Yes, then </w:t>
      </w:r>
      <w:r w:rsidR="00B6187E">
        <w:rPr>
          <w:rFonts w:ascii="Times New Roman" w:hAnsi="Times New Roman" w:cs="Times New Roman"/>
          <w:lang w:val="en-US"/>
        </w:rPr>
        <w:t>RAN</w:t>
      </w:r>
      <w:r w:rsidR="00E02E58">
        <w:rPr>
          <w:rFonts w:ascii="Times New Roman" w:hAnsi="Times New Roman" w:cs="Times New Roman"/>
          <w:lang w:val="en-US"/>
        </w:rPr>
        <w:t xml:space="preserve">2 is requested to </w:t>
      </w:r>
      <w:r w:rsidR="00F90957">
        <w:rPr>
          <w:rFonts w:ascii="Times New Roman" w:hAnsi="Times New Roman" w:cs="Times New Roman"/>
          <w:lang w:val="en-US"/>
        </w:rPr>
        <w:t xml:space="preserve">introduce new </w:t>
      </w:r>
      <w:r w:rsidRPr="00A55341" w:rsidR="00ED7C0C">
        <w:rPr>
          <w:rFonts w:ascii="Times New Roman" w:hAnsi="Times New Roman" w:cs="Times New Roman"/>
          <w:lang w:val="en-US"/>
        </w:rPr>
        <w:t xml:space="preserve">parameter </w:t>
      </w:r>
      <w:proofErr w:type="spellStart"/>
      <w:r w:rsidRPr="00A55341" w:rsidR="00ED7C0C">
        <w:rPr>
          <w:rFonts w:ascii="Times New Roman" w:hAnsi="Times New Roman" w:cs="Times New Roman"/>
          <w:lang w:val="en-US"/>
        </w:rPr>
        <w:t>measCyclePSCell</w:t>
      </w:r>
      <w:proofErr w:type="spellEnd"/>
      <w:r w:rsidR="00B6187E">
        <w:rPr>
          <w:rFonts w:ascii="Times New Roman" w:hAnsi="Times New Roman" w:cs="Times New Roman"/>
          <w:lang w:val="en-US"/>
        </w:rPr>
        <w:t xml:space="preserve"> for </w:t>
      </w:r>
      <w:r w:rsidR="00161DFD">
        <w:rPr>
          <w:rFonts w:ascii="Times New Roman" w:hAnsi="Times New Roman" w:cs="Times New Roman"/>
          <w:lang w:val="en-US"/>
        </w:rPr>
        <w:t>specifyin</w:t>
      </w:r>
      <w:r w:rsidR="0064393C">
        <w:rPr>
          <w:rFonts w:ascii="Times New Roman" w:hAnsi="Times New Roman" w:cs="Times New Roman"/>
          <w:lang w:val="en-US"/>
        </w:rPr>
        <w:t xml:space="preserve">g relaxed </w:t>
      </w:r>
      <w:r w:rsidR="00FC2C4F">
        <w:rPr>
          <w:rFonts w:ascii="Times New Roman" w:hAnsi="Times New Roman" w:cs="Times New Roman"/>
          <w:lang w:val="en-US"/>
        </w:rPr>
        <w:t xml:space="preserve">L3 measurement requirements for </w:t>
      </w:r>
      <w:proofErr w:type="spellStart"/>
      <w:r w:rsidR="00FC2C4F">
        <w:rPr>
          <w:rFonts w:ascii="Times New Roman" w:hAnsi="Times New Roman" w:cs="Times New Roman"/>
          <w:lang w:val="en-US"/>
        </w:rPr>
        <w:t>PSCell</w:t>
      </w:r>
      <w:proofErr w:type="spellEnd"/>
      <w:r w:rsidR="00FC2C4F">
        <w:rPr>
          <w:rFonts w:ascii="Times New Roman" w:hAnsi="Times New Roman" w:cs="Times New Roman"/>
          <w:lang w:val="en-US"/>
        </w:rPr>
        <w:t xml:space="preserve"> when SCG is deactivated. </w:t>
      </w:r>
    </w:p>
    <w:p w:rsidRPr="00A8766C" w:rsidR="003C6E59" w:rsidP="003C6E59" w:rsidRDefault="003C6E59" w14:paraId="70B0F0E4" w14:textId="0409CB0B">
      <w:pPr>
        <w:rPr>
          <w:sz w:val="22"/>
          <w:szCs w:val="22"/>
          <w:lang w:val="en-US"/>
        </w:rPr>
      </w:pPr>
      <w:r w:rsidRPr="00A8766C">
        <w:rPr>
          <w:sz w:val="22"/>
          <w:szCs w:val="22"/>
          <w:lang w:val="en-US"/>
        </w:rPr>
        <w:t xml:space="preserve">Furthermore, RAN4 has identified the following issues related to </w:t>
      </w:r>
      <w:r w:rsidRPr="00A8766C" w:rsidR="00852CC1">
        <w:rPr>
          <w:sz w:val="22"/>
          <w:szCs w:val="22"/>
          <w:lang w:val="en-US"/>
        </w:rPr>
        <w:t xml:space="preserve">the impact of </w:t>
      </w:r>
      <w:r w:rsidRPr="00A8766C" w:rsidR="004C1687">
        <w:rPr>
          <w:sz w:val="22"/>
          <w:szCs w:val="22"/>
          <w:lang w:val="en-US"/>
        </w:rPr>
        <w:t xml:space="preserve">radio link failure and beam failure detection on </w:t>
      </w:r>
      <w:r w:rsidRPr="00DD265F" w:rsidR="00AC3AF1">
        <w:rPr>
          <w:sz w:val="22"/>
          <w:szCs w:val="22"/>
          <w:lang w:val="en-CA"/>
        </w:rPr>
        <w:t>deactivated</w:t>
      </w:r>
      <w:r w:rsidRPr="00A8766C" w:rsidR="00AC3AF1">
        <w:rPr>
          <w:sz w:val="22"/>
          <w:szCs w:val="22"/>
          <w:lang w:val="en-US"/>
        </w:rPr>
        <w:t xml:space="preserve"> </w:t>
      </w:r>
      <w:proofErr w:type="spellStart"/>
      <w:r w:rsidRPr="00A8766C" w:rsidR="004C1687">
        <w:rPr>
          <w:sz w:val="22"/>
          <w:szCs w:val="22"/>
          <w:lang w:val="en-US"/>
        </w:rPr>
        <w:t>PSCell</w:t>
      </w:r>
      <w:proofErr w:type="spellEnd"/>
      <w:r w:rsidRPr="00A8766C" w:rsidR="004C1687">
        <w:rPr>
          <w:sz w:val="22"/>
          <w:szCs w:val="22"/>
          <w:lang w:val="en-US"/>
        </w:rPr>
        <w:t xml:space="preserve"> </w:t>
      </w:r>
      <w:r w:rsidRPr="00A8766C" w:rsidR="00AC3AF1">
        <w:rPr>
          <w:sz w:val="22"/>
          <w:szCs w:val="22"/>
          <w:lang w:val="en-US"/>
        </w:rPr>
        <w:t xml:space="preserve">(i.e. </w:t>
      </w:r>
      <w:r w:rsidRPr="00A8766C" w:rsidR="004C1687">
        <w:rPr>
          <w:sz w:val="22"/>
          <w:szCs w:val="22"/>
          <w:lang w:val="en-US"/>
        </w:rPr>
        <w:t>when the SCG is deactivated</w:t>
      </w:r>
      <w:r w:rsidRPr="00A8766C" w:rsidR="00AC3AF1">
        <w:rPr>
          <w:sz w:val="22"/>
          <w:szCs w:val="22"/>
          <w:lang w:val="en-US"/>
        </w:rPr>
        <w:t>)</w:t>
      </w:r>
      <w:r w:rsidRPr="00A8766C" w:rsidR="004C1687">
        <w:rPr>
          <w:sz w:val="22"/>
          <w:szCs w:val="22"/>
          <w:lang w:val="en-US"/>
        </w:rPr>
        <w:t>:</w:t>
      </w:r>
    </w:p>
    <w:p w:rsidRPr="00A8766C" w:rsidR="003C6E59" w:rsidP="00A8766C" w:rsidRDefault="00817EF1" w14:paraId="321E254C" w14:textId="08879047">
      <w:pPr>
        <w:pStyle w:val="ListParagraph"/>
        <w:numPr>
          <w:ilvl w:val="0"/>
          <w:numId w:val="20"/>
        </w:numPr>
        <w:spacing w:before="120" w:after="120"/>
        <w:ind w:left="357" w:hanging="357"/>
        <w:rPr>
          <w:lang w:val="en-CA"/>
        </w:rPr>
      </w:pPr>
      <w:r w:rsidRPr="00A8766C">
        <w:rPr>
          <w:rFonts w:ascii="Times New Roman" w:hAnsi="Times New Roman" w:cs="Times New Roman"/>
          <w:lang w:val="en-US"/>
        </w:rPr>
        <w:t>T</w:t>
      </w:r>
      <w:r w:rsidRPr="00A8766C" w:rsidR="003C6E59">
        <w:rPr>
          <w:rFonts w:ascii="Times New Roman" w:hAnsi="Times New Roman" w:cs="Times New Roman"/>
          <w:lang w:val="en-CA"/>
        </w:rPr>
        <w:t xml:space="preserve">he UE may trigger radio link failure </w:t>
      </w:r>
      <w:r w:rsidRPr="00A8766C">
        <w:rPr>
          <w:rFonts w:ascii="Times New Roman" w:hAnsi="Times New Roman" w:cs="Times New Roman"/>
          <w:lang w:val="en-CA"/>
        </w:rPr>
        <w:t xml:space="preserve">(RLF) </w:t>
      </w:r>
      <w:r w:rsidRPr="00A8766C" w:rsidR="003C6E59">
        <w:rPr>
          <w:rFonts w:ascii="Times New Roman" w:hAnsi="Times New Roman" w:cs="Times New Roman"/>
          <w:lang w:val="en-CA"/>
        </w:rPr>
        <w:t xml:space="preserve">on </w:t>
      </w:r>
      <w:r w:rsidRPr="00A8766C">
        <w:rPr>
          <w:rFonts w:ascii="Times New Roman" w:hAnsi="Times New Roman" w:cs="Times New Roman"/>
          <w:lang w:val="en-CA"/>
        </w:rPr>
        <w:t xml:space="preserve">deactivated </w:t>
      </w:r>
      <w:proofErr w:type="spellStart"/>
      <w:r w:rsidRPr="00A8766C" w:rsidR="003C6E59">
        <w:rPr>
          <w:rFonts w:ascii="Times New Roman" w:hAnsi="Times New Roman" w:cs="Times New Roman"/>
          <w:lang w:val="en-CA"/>
        </w:rPr>
        <w:t>PSCell</w:t>
      </w:r>
      <w:proofErr w:type="spellEnd"/>
      <w:r w:rsidRPr="00A8766C" w:rsidR="003C6E59">
        <w:rPr>
          <w:rFonts w:ascii="Times New Roman" w:hAnsi="Times New Roman" w:cs="Times New Roman"/>
          <w:lang w:val="en-CA"/>
        </w:rPr>
        <w:t xml:space="preserve"> e.g. upon expiration of T310 timer.</w:t>
      </w:r>
      <w:r w:rsidRPr="00A8766C" w:rsidR="004C1687">
        <w:rPr>
          <w:rFonts w:ascii="Times New Roman" w:hAnsi="Times New Roman" w:cs="Times New Roman"/>
          <w:lang w:val="en-CA"/>
        </w:rPr>
        <w:t xml:space="preserve"> </w:t>
      </w:r>
      <w:r w:rsidRPr="00A8766C">
        <w:rPr>
          <w:rFonts w:ascii="Times New Roman" w:hAnsi="Times New Roman" w:cs="Times New Roman"/>
          <w:lang w:val="en-CA"/>
        </w:rPr>
        <w:t>S</w:t>
      </w:r>
      <w:r w:rsidRPr="00A8766C" w:rsidR="004C1687">
        <w:rPr>
          <w:rFonts w:ascii="Times New Roman" w:hAnsi="Times New Roman" w:cs="Times New Roman"/>
          <w:lang w:val="en-CA"/>
        </w:rPr>
        <w:t>ince t</w:t>
      </w:r>
      <w:r w:rsidRPr="00A8766C" w:rsidR="003C6E59">
        <w:rPr>
          <w:rFonts w:ascii="Times New Roman" w:hAnsi="Times New Roman" w:cs="Times New Roman"/>
          <w:lang w:val="en-CA"/>
        </w:rPr>
        <w:t xml:space="preserve">he UE is not scheduled </w:t>
      </w:r>
      <w:r w:rsidRPr="00A8766C">
        <w:rPr>
          <w:rFonts w:ascii="Times New Roman" w:hAnsi="Times New Roman" w:cs="Times New Roman"/>
          <w:lang w:val="en-CA"/>
        </w:rPr>
        <w:t>on the deactivated</w:t>
      </w:r>
      <w:r w:rsidRPr="00A8766C" w:rsidR="003C6E59">
        <w:rPr>
          <w:rFonts w:ascii="Times New Roman" w:hAnsi="Times New Roman" w:cs="Times New Roman"/>
          <w:lang w:val="en-CA"/>
        </w:rPr>
        <w:t xml:space="preserve"> </w:t>
      </w:r>
      <w:proofErr w:type="spellStart"/>
      <w:r w:rsidRPr="00A8766C" w:rsidR="003C6E59">
        <w:rPr>
          <w:rFonts w:ascii="Times New Roman" w:hAnsi="Times New Roman" w:cs="Times New Roman"/>
          <w:lang w:val="en-CA"/>
        </w:rPr>
        <w:t>PSCell</w:t>
      </w:r>
      <w:proofErr w:type="spellEnd"/>
      <w:r w:rsidRPr="00A8766C">
        <w:rPr>
          <w:rFonts w:ascii="Times New Roman" w:hAnsi="Times New Roman" w:cs="Times New Roman"/>
          <w:lang w:val="en-CA"/>
        </w:rPr>
        <w:t>,</w:t>
      </w:r>
      <w:r w:rsidRPr="00A8766C" w:rsidR="004C1687">
        <w:rPr>
          <w:rFonts w:ascii="Times New Roman" w:hAnsi="Times New Roman" w:cs="Times New Roman"/>
          <w:lang w:val="en-CA"/>
        </w:rPr>
        <w:t xml:space="preserve"> </w:t>
      </w:r>
      <w:r w:rsidRPr="00A8766C" w:rsidR="00C16B28">
        <w:rPr>
          <w:rFonts w:ascii="Times New Roman" w:hAnsi="Times New Roman" w:cs="Times New Roman"/>
          <w:lang w:val="en-CA"/>
        </w:rPr>
        <w:t xml:space="preserve">therefore </w:t>
      </w:r>
      <w:r w:rsidRPr="00A8766C">
        <w:rPr>
          <w:rFonts w:ascii="Times New Roman" w:hAnsi="Times New Roman" w:cs="Times New Roman"/>
          <w:lang w:val="en-CA"/>
        </w:rPr>
        <w:t>from RAN4 point of view</w:t>
      </w:r>
      <w:r w:rsidRPr="00A8766C" w:rsidR="003C6E59">
        <w:rPr>
          <w:rFonts w:ascii="Times New Roman" w:hAnsi="Times New Roman" w:cs="Times New Roman"/>
          <w:lang w:val="en-CA"/>
        </w:rPr>
        <w:t xml:space="preserve">, the RRC connection re-establishment </w:t>
      </w:r>
      <w:r w:rsidRPr="00A8766C">
        <w:rPr>
          <w:rFonts w:ascii="Times New Roman" w:hAnsi="Times New Roman" w:cs="Times New Roman"/>
          <w:lang w:val="en-CA"/>
        </w:rPr>
        <w:t>due to RLF</w:t>
      </w:r>
      <w:r w:rsidRPr="00A8766C" w:rsidR="003C6E59">
        <w:rPr>
          <w:rFonts w:ascii="Times New Roman" w:hAnsi="Times New Roman" w:cs="Times New Roman"/>
          <w:lang w:val="en-CA"/>
        </w:rPr>
        <w:t xml:space="preserve"> on </w:t>
      </w:r>
      <w:r w:rsidRPr="00A8766C" w:rsidR="0002286B">
        <w:rPr>
          <w:rFonts w:ascii="Times New Roman" w:hAnsi="Times New Roman" w:cs="Times New Roman"/>
          <w:lang w:val="en-CA"/>
        </w:rPr>
        <w:t xml:space="preserve">deactivated </w:t>
      </w:r>
      <w:proofErr w:type="spellStart"/>
      <w:r w:rsidRPr="00A8766C" w:rsidR="003C6E59">
        <w:rPr>
          <w:rFonts w:ascii="Times New Roman" w:hAnsi="Times New Roman" w:cs="Times New Roman"/>
          <w:lang w:val="en-CA"/>
        </w:rPr>
        <w:t>PSCell</w:t>
      </w:r>
      <w:proofErr w:type="spellEnd"/>
      <w:r w:rsidRPr="00A8766C" w:rsidR="003C6E59">
        <w:rPr>
          <w:rFonts w:ascii="Times New Roman" w:hAnsi="Times New Roman" w:cs="Times New Roman"/>
          <w:lang w:val="en-CA"/>
        </w:rPr>
        <w:t xml:space="preserve"> is not beneficial</w:t>
      </w:r>
      <w:r w:rsidRPr="00A8766C">
        <w:rPr>
          <w:rFonts w:ascii="Times New Roman" w:hAnsi="Times New Roman" w:cs="Times New Roman"/>
          <w:lang w:val="en-CA"/>
        </w:rPr>
        <w:t xml:space="preserve">. This </w:t>
      </w:r>
      <w:r w:rsidRPr="00A8766C" w:rsidR="003C6E59">
        <w:rPr>
          <w:rFonts w:ascii="Times New Roman" w:hAnsi="Times New Roman" w:cs="Times New Roman"/>
          <w:lang w:val="en-CA"/>
        </w:rPr>
        <w:t>may even increase the UE power consumption. The</w:t>
      </w:r>
      <w:r w:rsidRPr="00A8766C">
        <w:rPr>
          <w:rFonts w:ascii="Times New Roman" w:hAnsi="Times New Roman" w:cs="Times New Roman"/>
          <w:lang w:val="en-CA"/>
        </w:rPr>
        <w:t>refore, RAN4 is of the opinion that the</w:t>
      </w:r>
      <w:r w:rsidRPr="00A8766C" w:rsidR="003C6E59">
        <w:rPr>
          <w:rFonts w:ascii="Times New Roman" w:hAnsi="Times New Roman" w:cs="Times New Roman"/>
          <w:lang w:val="en-CA"/>
        </w:rPr>
        <w:t xml:space="preserve"> UE </w:t>
      </w:r>
      <w:r w:rsidRPr="00A8766C">
        <w:rPr>
          <w:rFonts w:ascii="Times New Roman" w:hAnsi="Times New Roman" w:cs="Times New Roman"/>
          <w:lang w:val="en-CA"/>
        </w:rPr>
        <w:t xml:space="preserve">does </w:t>
      </w:r>
      <w:r w:rsidRPr="00A8766C" w:rsidR="003C6E59">
        <w:rPr>
          <w:rFonts w:ascii="Times New Roman" w:hAnsi="Times New Roman" w:cs="Times New Roman"/>
          <w:lang w:val="en-CA"/>
        </w:rPr>
        <w:t xml:space="preserve">not perform RRC connection re-establishment upon detecting RLF on </w:t>
      </w:r>
      <w:r w:rsidRPr="00A8766C" w:rsidR="0002286B">
        <w:rPr>
          <w:rFonts w:ascii="Times New Roman" w:hAnsi="Times New Roman" w:cs="Times New Roman"/>
          <w:lang w:val="en-CA"/>
        </w:rPr>
        <w:t xml:space="preserve">deactivated </w:t>
      </w:r>
      <w:proofErr w:type="spellStart"/>
      <w:r w:rsidRPr="00A8766C" w:rsidR="003C6E59">
        <w:rPr>
          <w:rFonts w:ascii="Times New Roman" w:hAnsi="Times New Roman" w:cs="Times New Roman"/>
          <w:lang w:val="en-CA"/>
        </w:rPr>
        <w:t>PSCell</w:t>
      </w:r>
      <w:proofErr w:type="spellEnd"/>
      <w:r w:rsidRPr="00A8766C" w:rsidR="003C6E59">
        <w:rPr>
          <w:rFonts w:ascii="Times New Roman" w:hAnsi="Times New Roman" w:cs="Times New Roman"/>
          <w:lang w:val="en-CA"/>
        </w:rPr>
        <w:t xml:space="preserve"> when the SCG is deactivated.</w:t>
      </w:r>
      <w:r w:rsidRPr="00A8766C">
        <w:rPr>
          <w:rFonts w:ascii="Times New Roman" w:hAnsi="Times New Roman" w:cs="Times New Roman"/>
          <w:lang w:val="en-CA"/>
        </w:rPr>
        <w:t xml:space="preserve"> Furthermore, the </w:t>
      </w:r>
      <w:r w:rsidRPr="00A8766C" w:rsidR="003C6E59">
        <w:rPr>
          <w:rFonts w:ascii="Times New Roman" w:hAnsi="Times New Roman" w:cs="Times New Roman"/>
          <w:lang w:val="en-CA"/>
        </w:rPr>
        <w:t xml:space="preserve">UE </w:t>
      </w:r>
      <w:r w:rsidRPr="00A8766C">
        <w:rPr>
          <w:rFonts w:ascii="Times New Roman" w:hAnsi="Times New Roman" w:cs="Times New Roman"/>
          <w:lang w:val="en-CA"/>
        </w:rPr>
        <w:t xml:space="preserve">should not continue </w:t>
      </w:r>
      <w:r w:rsidRPr="00A8766C" w:rsidR="003C6E59">
        <w:rPr>
          <w:rFonts w:ascii="Times New Roman" w:hAnsi="Times New Roman" w:cs="Times New Roman"/>
          <w:lang w:val="en-CA"/>
        </w:rPr>
        <w:t xml:space="preserve">performing RLM on </w:t>
      </w:r>
      <w:r w:rsidRPr="00A8766C" w:rsidR="0002286B">
        <w:rPr>
          <w:rFonts w:ascii="Times New Roman" w:hAnsi="Times New Roman" w:cs="Times New Roman"/>
          <w:lang w:val="en-CA"/>
        </w:rPr>
        <w:t xml:space="preserve">deactivated </w:t>
      </w:r>
      <w:proofErr w:type="spellStart"/>
      <w:r w:rsidRPr="00A8766C" w:rsidR="003C6E59">
        <w:rPr>
          <w:rFonts w:ascii="Times New Roman" w:hAnsi="Times New Roman" w:cs="Times New Roman"/>
          <w:lang w:val="en-CA"/>
        </w:rPr>
        <w:t>PSCell</w:t>
      </w:r>
      <w:proofErr w:type="spellEnd"/>
      <w:r w:rsidRPr="00A8766C" w:rsidR="003C6E59">
        <w:rPr>
          <w:rFonts w:ascii="Times New Roman" w:hAnsi="Times New Roman" w:cs="Times New Roman"/>
          <w:lang w:val="en-CA"/>
        </w:rPr>
        <w:t xml:space="preserve"> upon detecting RLF on </w:t>
      </w:r>
      <w:r w:rsidRPr="00A8766C" w:rsidR="0002286B">
        <w:rPr>
          <w:rFonts w:ascii="Times New Roman" w:hAnsi="Times New Roman" w:cs="Times New Roman"/>
          <w:lang w:val="en-CA"/>
        </w:rPr>
        <w:t xml:space="preserve">deactivated </w:t>
      </w:r>
      <w:proofErr w:type="spellStart"/>
      <w:r w:rsidRPr="00A8766C" w:rsidR="003C6E59">
        <w:rPr>
          <w:rFonts w:ascii="Times New Roman" w:hAnsi="Times New Roman" w:cs="Times New Roman"/>
          <w:lang w:val="en-CA"/>
        </w:rPr>
        <w:t>PSCell</w:t>
      </w:r>
      <w:proofErr w:type="spellEnd"/>
      <w:r w:rsidRPr="00A8766C" w:rsidR="003C6E59">
        <w:rPr>
          <w:rFonts w:ascii="Times New Roman" w:hAnsi="Times New Roman" w:cs="Times New Roman"/>
          <w:lang w:val="en-CA"/>
        </w:rPr>
        <w:t>.</w:t>
      </w:r>
    </w:p>
    <w:p w:rsidRPr="00A8766C" w:rsidR="003C6E59" w:rsidP="00A8766C" w:rsidRDefault="00817EF1" w14:paraId="49C9F13F" w14:textId="22E3073D">
      <w:pPr>
        <w:pStyle w:val="ListParagraph"/>
        <w:numPr>
          <w:ilvl w:val="0"/>
          <w:numId w:val="20"/>
        </w:numPr>
        <w:spacing w:before="120" w:after="120"/>
        <w:ind w:left="357" w:hanging="357"/>
        <w:rPr>
          <w:lang w:val="en-CA"/>
        </w:rPr>
      </w:pPr>
      <w:r w:rsidRPr="00A8766C">
        <w:rPr>
          <w:rFonts w:ascii="Times New Roman" w:hAnsi="Times New Roman" w:cs="Times New Roman"/>
          <w:lang w:val="en-CA"/>
        </w:rPr>
        <w:t>The</w:t>
      </w:r>
      <w:r w:rsidRPr="00A8766C" w:rsidR="003C6E59">
        <w:rPr>
          <w:rFonts w:ascii="Times New Roman" w:hAnsi="Times New Roman" w:cs="Times New Roman"/>
          <w:lang w:val="en-CA"/>
        </w:rPr>
        <w:t xml:space="preserve"> UE may </w:t>
      </w:r>
      <w:r w:rsidRPr="00A8766C">
        <w:rPr>
          <w:rFonts w:ascii="Times New Roman" w:hAnsi="Times New Roman" w:cs="Times New Roman"/>
          <w:lang w:val="en-CA"/>
        </w:rPr>
        <w:t xml:space="preserve">also </w:t>
      </w:r>
      <w:r w:rsidRPr="00A8766C" w:rsidR="003C6E59">
        <w:rPr>
          <w:rFonts w:ascii="Times New Roman" w:hAnsi="Times New Roman" w:cs="Times New Roman"/>
          <w:lang w:val="en-CA"/>
        </w:rPr>
        <w:t xml:space="preserve">detect beam failure on </w:t>
      </w:r>
      <w:r w:rsidRPr="00A8766C">
        <w:rPr>
          <w:rFonts w:ascii="Times New Roman" w:hAnsi="Times New Roman" w:cs="Times New Roman"/>
          <w:lang w:val="en-CA"/>
        </w:rPr>
        <w:t xml:space="preserve">deactivated </w:t>
      </w:r>
      <w:proofErr w:type="spellStart"/>
      <w:r w:rsidRPr="00A8766C" w:rsidR="003C6E59">
        <w:rPr>
          <w:rFonts w:ascii="Times New Roman" w:hAnsi="Times New Roman" w:cs="Times New Roman"/>
          <w:lang w:val="en-CA"/>
        </w:rPr>
        <w:t>PSCell</w:t>
      </w:r>
      <w:proofErr w:type="spellEnd"/>
      <w:r w:rsidRPr="00A8766C" w:rsidR="003C6E59">
        <w:rPr>
          <w:rFonts w:ascii="Times New Roman" w:hAnsi="Times New Roman" w:cs="Times New Roman"/>
          <w:lang w:val="en-CA"/>
        </w:rPr>
        <w:t>.</w:t>
      </w:r>
      <w:r w:rsidRPr="00A8766C">
        <w:rPr>
          <w:rFonts w:ascii="Times New Roman" w:hAnsi="Times New Roman" w:cs="Times New Roman"/>
          <w:lang w:val="en-CA"/>
        </w:rPr>
        <w:t xml:space="preserve"> The </w:t>
      </w:r>
      <w:r w:rsidRPr="00A8766C" w:rsidR="003C6E59">
        <w:rPr>
          <w:rFonts w:ascii="Times New Roman" w:hAnsi="Times New Roman" w:cs="Times New Roman"/>
          <w:lang w:val="en-CA"/>
        </w:rPr>
        <w:t xml:space="preserve">beam failure recovery or candidate beam detection </w:t>
      </w:r>
      <w:r w:rsidRPr="00A8766C">
        <w:rPr>
          <w:rFonts w:ascii="Times New Roman" w:hAnsi="Times New Roman" w:cs="Times New Roman"/>
          <w:lang w:val="en-CA"/>
        </w:rPr>
        <w:t xml:space="preserve">triggered </w:t>
      </w:r>
      <w:r w:rsidRPr="00A8766C" w:rsidR="006A521D">
        <w:rPr>
          <w:rFonts w:ascii="Times New Roman" w:hAnsi="Times New Roman" w:cs="Times New Roman"/>
          <w:lang w:val="en-CA"/>
        </w:rPr>
        <w:t xml:space="preserve">due to </w:t>
      </w:r>
      <w:r w:rsidRPr="00A8766C" w:rsidR="003C6E59">
        <w:rPr>
          <w:rFonts w:ascii="Times New Roman" w:hAnsi="Times New Roman" w:cs="Times New Roman"/>
          <w:lang w:val="en-CA"/>
        </w:rPr>
        <w:t xml:space="preserve">beam failure detection on </w:t>
      </w:r>
      <w:r w:rsidRPr="00A8766C" w:rsidR="007F2051">
        <w:rPr>
          <w:rFonts w:ascii="Times New Roman" w:hAnsi="Times New Roman" w:cs="Times New Roman"/>
          <w:lang w:val="en-CA"/>
        </w:rPr>
        <w:t xml:space="preserve">deactivated </w:t>
      </w:r>
      <w:proofErr w:type="spellStart"/>
      <w:r w:rsidRPr="00A8766C" w:rsidR="003C6E59">
        <w:rPr>
          <w:rFonts w:ascii="Times New Roman" w:hAnsi="Times New Roman" w:cs="Times New Roman"/>
          <w:lang w:val="en-CA"/>
        </w:rPr>
        <w:t>PSCell</w:t>
      </w:r>
      <w:proofErr w:type="spellEnd"/>
      <w:r w:rsidRPr="00A8766C" w:rsidR="003C6E59">
        <w:rPr>
          <w:rFonts w:ascii="Times New Roman" w:hAnsi="Times New Roman" w:cs="Times New Roman"/>
          <w:lang w:val="en-CA"/>
        </w:rPr>
        <w:t xml:space="preserve"> is </w:t>
      </w:r>
      <w:r w:rsidRPr="00A8766C">
        <w:rPr>
          <w:rFonts w:ascii="Times New Roman" w:hAnsi="Times New Roman" w:cs="Times New Roman"/>
          <w:lang w:val="en-CA"/>
        </w:rPr>
        <w:t xml:space="preserve">also </w:t>
      </w:r>
      <w:r w:rsidRPr="00A8766C" w:rsidR="003C6E59">
        <w:rPr>
          <w:rFonts w:ascii="Times New Roman" w:hAnsi="Times New Roman" w:cs="Times New Roman"/>
          <w:lang w:val="en-CA"/>
        </w:rPr>
        <w:t>not beneficial</w:t>
      </w:r>
      <w:r w:rsidRPr="00A8766C">
        <w:rPr>
          <w:rFonts w:ascii="Times New Roman" w:hAnsi="Times New Roman" w:cs="Times New Roman"/>
          <w:lang w:val="en-CA"/>
        </w:rPr>
        <w:t xml:space="preserve">. This </w:t>
      </w:r>
      <w:r w:rsidRPr="00A8766C" w:rsidR="003C6E59">
        <w:rPr>
          <w:rFonts w:ascii="Times New Roman" w:hAnsi="Times New Roman" w:cs="Times New Roman"/>
          <w:lang w:val="en-CA"/>
        </w:rPr>
        <w:t xml:space="preserve">may even increase the UE power consumption. </w:t>
      </w:r>
      <w:r w:rsidRPr="00A8766C">
        <w:rPr>
          <w:rFonts w:ascii="Times New Roman" w:hAnsi="Times New Roman" w:cs="Times New Roman"/>
          <w:lang w:val="en-CA"/>
        </w:rPr>
        <w:t xml:space="preserve">Therefore, RAN4 is of the opinion that the UE does not </w:t>
      </w:r>
      <w:r w:rsidRPr="00A8766C" w:rsidR="007F2051">
        <w:rPr>
          <w:rFonts w:ascii="Times New Roman" w:hAnsi="Times New Roman" w:cs="Times New Roman"/>
          <w:lang w:val="en-CA"/>
        </w:rPr>
        <w:t xml:space="preserve">initiate </w:t>
      </w:r>
      <w:r w:rsidRPr="00A8766C" w:rsidR="003C6E59">
        <w:rPr>
          <w:rFonts w:ascii="Times New Roman" w:hAnsi="Times New Roman" w:cs="Times New Roman"/>
          <w:lang w:val="en-CA"/>
        </w:rPr>
        <w:t xml:space="preserve">beam failure recovery or candidate beam detection </w:t>
      </w:r>
      <w:r w:rsidRPr="00A8766C" w:rsidR="000D0893">
        <w:rPr>
          <w:rFonts w:ascii="Times New Roman" w:hAnsi="Times New Roman" w:cs="Times New Roman"/>
          <w:lang w:val="en-CA"/>
        </w:rPr>
        <w:t xml:space="preserve">in response to the </w:t>
      </w:r>
      <w:r w:rsidRPr="00A8766C" w:rsidR="003C6E59">
        <w:rPr>
          <w:rFonts w:ascii="Times New Roman" w:hAnsi="Times New Roman" w:cs="Times New Roman"/>
          <w:lang w:val="en-CA"/>
        </w:rPr>
        <w:t xml:space="preserve">beam failure detection on </w:t>
      </w:r>
      <w:r w:rsidRPr="00A8766C" w:rsidR="007F2051">
        <w:rPr>
          <w:rFonts w:ascii="Times New Roman" w:hAnsi="Times New Roman" w:cs="Times New Roman"/>
          <w:lang w:val="en-CA"/>
        </w:rPr>
        <w:t xml:space="preserve">deactivated </w:t>
      </w:r>
      <w:proofErr w:type="spellStart"/>
      <w:r w:rsidRPr="00A8766C" w:rsidR="003C6E59">
        <w:rPr>
          <w:rFonts w:ascii="Times New Roman" w:hAnsi="Times New Roman" w:cs="Times New Roman"/>
          <w:lang w:val="en-CA"/>
        </w:rPr>
        <w:t>PSCell</w:t>
      </w:r>
      <w:proofErr w:type="spellEnd"/>
      <w:r w:rsidRPr="00A8766C" w:rsidR="003C6E59">
        <w:rPr>
          <w:rFonts w:ascii="Times New Roman" w:hAnsi="Times New Roman" w:cs="Times New Roman"/>
          <w:lang w:val="en-CA"/>
        </w:rPr>
        <w:t xml:space="preserve">. </w:t>
      </w:r>
      <w:r w:rsidRPr="00A8766C" w:rsidR="007F2051">
        <w:rPr>
          <w:rFonts w:ascii="Times New Roman" w:hAnsi="Times New Roman" w:cs="Times New Roman"/>
          <w:lang w:val="en-CA"/>
        </w:rPr>
        <w:t xml:space="preserve">Furthermore, the UE should also </w:t>
      </w:r>
      <w:r w:rsidRPr="00A8766C" w:rsidR="003C6E59">
        <w:rPr>
          <w:rFonts w:ascii="Times New Roman" w:hAnsi="Times New Roman" w:cs="Times New Roman"/>
          <w:lang w:val="en-CA"/>
        </w:rPr>
        <w:t xml:space="preserve">stop performing beam failure detection if the UE has detected beam failure on </w:t>
      </w:r>
      <w:r w:rsidRPr="00A8766C" w:rsidR="007F2051">
        <w:rPr>
          <w:rFonts w:ascii="Times New Roman" w:hAnsi="Times New Roman" w:cs="Times New Roman"/>
          <w:lang w:val="en-CA"/>
        </w:rPr>
        <w:t xml:space="preserve">deactivated </w:t>
      </w:r>
      <w:proofErr w:type="spellStart"/>
      <w:r w:rsidRPr="00A8766C" w:rsidR="003C6E59">
        <w:rPr>
          <w:rFonts w:ascii="Times New Roman" w:hAnsi="Times New Roman" w:cs="Times New Roman"/>
          <w:lang w:val="en-CA"/>
        </w:rPr>
        <w:t>PSCell</w:t>
      </w:r>
      <w:proofErr w:type="spellEnd"/>
      <w:r w:rsidRPr="00A8766C" w:rsidR="003C6E59">
        <w:rPr>
          <w:rFonts w:ascii="Times New Roman" w:hAnsi="Times New Roman" w:cs="Times New Roman"/>
          <w:lang w:val="en-CA"/>
        </w:rPr>
        <w:t>.</w:t>
      </w:r>
    </w:p>
    <w:p w:rsidRPr="00A8766C" w:rsidR="003C6E59" w:rsidP="00A8766C" w:rsidRDefault="00AC3AF1" w14:paraId="703C2A53" w14:textId="1F131AD2">
      <w:pPr>
        <w:spacing w:before="120"/>
        <w:rPr>
          <w:lang w:val="en-CA"/>
        </w:rPr>
      </w:pPr>
      <w:r w:rsidRPr="00A8766C">
        <w:rPr>
          <w:sz w:val="22"/>
          <w:szCs w:val="22"/>
          <w:lang w:val="en-CA"/>
        </w:rPr>
        <w:t xml:space="preserve">RAN4 kindly requests RAN2 to </w:t>
      </w:r>
      <w:r w:rsidRPr="00A8766C" w:rsidR="004E1F91">
        <w:rPr>
          <w:sz w:val="22"/>
          <w:szCs w:val="22"/>
          <w:lang w:val="en-CA"/>
        </w:rPr>
        <w:t xml:space="preserve">take into account the above </w:t>
      </w:r>
      <w:r w:rsidRPr="00A8766C">
        <w:rPr>
          <w:sz w:val="22"/>
          <w:szCs w:val="22"/>
          <w:lang w:val="en-CA"/>
        </w:rPr>
        <w:t xml:space="preserve">RAN4 </w:t>
      </w:r>
      <w:r w:rsidRPr="00A8766C" w:rsidR="004E1F91">
        <w:rPr>
          <w:sz w:val="22"/>
          <w:szCs w:val="22"/>
          <w:lang w:val="en-CA"/>
        </w:rPr>
        <w:t xml:space="preserve">recommendations on </w:t>
      </w:r>
      <w:r w:rsidRPr="00A8766C" w:rsidR="004E0BDE">
        <w:rPr>
          <w:sz w:val="22"/>
          <w:szCs w:val="22"/>
          <w:lang w:val="en-CA"/>
        </w:rPr>
        <w:t xml:space="preserve">UE behavior </w:t>
      </w:r>
      <w:r w:rsidRPr="00A8766C" w:rsidR="00464C68">
        <w:rPr>
          <w:sz w:val="22"/>
          <w:szCs w:val="22"/>
          <w:lang w:val="en-CA"/>
        </w:rPr>
        <w:t xml:space="preserve">upon triggering </w:t>
      </w:r>
      <w:r w:rsidRPr="00A8766C" w:rsidR="004E1F91">
        <w:rPr>
          <w:sz w:val="22"/>
          <w:szCs w:val="22"/>
          <w:lang w:val="en-CA"/>
        </w:rPr>
        <w:t>RL</w:t>
      </w:r>
      <w:r w:rsidRPr="00A8766C" w:rsidR="005E6866">
        <w:rPr>
          <w:sz w:val="22"/>
          <w:szCs w:val="22"/>
          <w:lang w:val="en-CA"/>
        </w:rPr>
        <w:t>F</w:t>
      </w:r>
      <w:r w:rsidRPr="00A8766C" w:rsidR="004E1F91">
        <w:rPr>
          <w:sz w:val="22"/>
          <w:szCs w:val="22"/>
          <w:lang w:val="en-CA"/>
        </w:rPr>
        <w:t xml:space="preserve"> and </w:t>
      </w:r>
      <w:r w:rsidRPr="00A8766C" w:rsidR="00464C68">
        <w:rPr>
          <w:sz w:val="22"/>
          <w:szCs w:val="22"/>
          <w:lang w:val="en-CA"/>
        </w:rPr>
        <w:t xml:space="preserve">beam failure </w:t>
      </w:r>
      <w:r w:rsidRPr="00A8766C" w:rsidR="005E6866">
        <w:rPr>
          <w:sz w:val="22"/>
          <w:szCs w:val="22"/>
          <w:lang w:val="en-CA"/>
        </w:rPr>
        <w:t xml:space="preserve">on </w:t>
      </w:r>
      <w:r w:rsidRPr="00A8766C" w:rsidR="00464C68">
        <w:rPr>
          <w:sz w:val="22"/>
          <w:szCs w:val="22"/>
          <w:lang w:val="en-CA"/>
        </w:rPr>
        <w:t xml:space="preserve">the </w:t>
      </w:r>
      <w:r w:rsidRPr="00A8766C" w:rsidR="005E6866">
        <w:rPr>
          <w:sz w:val="22"/>
          <w:szCs w:val="22"/>
          <w:lang w:val="en-CA"/>
        </w:rPr>
        <w:t>deactivated</w:t>
      </w:r>
      <w:r w:rsidRPr="00A8766C" w:rsidR="00C21304">
        <w:rPr>
          <w:sz w:val="22"/>
          <w:szCs w:val="22"/>
          <w:lang w:val="en-CA"/>
        </w:rPr>
        <w:t xml:space="preserve"> </w:t>
      </w:r>
      <w:proofErr w:type="spellStart"/>
      <w:r w:rsidRPr="00A8766C" w:rsidR="00C21304">
        <w:rPr>
          <w:sz w:val="22"/>
          <w:szCs w:val="22"/>
          <w:lang w:val="en-CA"/>
        </w:rPr>
        <w:t>PSCell</w:t>
      </w:r>
      <w:proofErr w:type="spellEnd"/>
      <w:r w:rsidRPr="00A8766C" w:rsidR="004E1F91">
        <w:rPr>
          <w:sz w:val="22"/>
          <w:szCs w:val="22"/>
          <w:lang w:val="en-CA"/>
        </w:rPr>
        <w:t xml:space="preserve">. </w:t>
      </w:r>
    </w:p>
    <w:p w:rsidR="00D1752C" w:rsidP="00D1752C" w:rsidRDefault="00D1752C" w14:paraId="39F58B7B" w14:textId="77777777">
      <w:pPr>
        <w:pStyle w:val="Heading1"/>
      </w:pPr>
      <w:r>
        <w:t>2</w:t>
      </w:r>
      <w:r>
        <w:tab/>
      </w:r>
      <w:r>
        <w:t>Actions</w:t>
      </w:r>
    </w:p>
    <w:p w:rsidR="00D1752C" w:rsidP="00D1752C" w:rsidRDefault="00D1752C" w14:paraId="1BF4D0E4" w14:textId="3C05F0C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E5C5F">
        <w:rPr>
          <w:rFonts w:ascii="Arial" w:hAnsi="Arial" w:cs="Arial"/>
          <w:b/>
        </w:rPr>
        <w:t>RAN2</w:t>
      </w:r>
    </w:p>
    <w:p w:rsidRPr="000F6242" w:rsidR="00D1752C" w:rsidP="00D1752C" w:rsidRDefault="00D1752C" w14:paraId="19FE8130" w14:textId="59A71A0A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40C38" w:rsidR="008E5C5F">
        <w:rPr>
          <w:rFonts w:asciiTheme="minorHAnsi" w:hAnsiTheme="minorHAnsi" w:eastAsiaTheme="minorHAnsi" w:cstheme="minorBidi"/>
          <w:sz w:val="22"/>
          <w:szCs w:val="22"/>
          <w:lang w:val="en-US"/>
        </w:rPr>
        <w:t>RAN4</w:t>
      </w:r>
      <w:r w:rsidRPr="00540C38">
        <w:rPr>
          <w:rFonts w:asciiTheme="minorHAnsi" w:hAnsiTheme="minorHAnsi" w:eastAsiaTheme="minorHAnsi" w:cstheme="minorBidi"/>
          <w:sz w:val="22"/>
          <w:szCs w:val="22"/>
          <w:lang w:val="en-US"/>
        </w:rPr>
        <w:t xml:space="preserve"> </w:t>
      </w:r>
      <w:r w:rsidR="00F90957">
        <w:rPr>
          <w:rFonts w:asciiTheme="minorHAnsi" w:hAnsiTheme="minorHAnsi" w:eastAsiaTheme="minorHAnsi" w:cstheme="minorBidi"/>
          <w:sz w:val="22"/>
          <w:szCs w:val="22"/>
          <w:lang w:val="en-US"/>
        </w:rPr>
        <w:t xml:space="preserve">kindly </w:t>
      </w:r>
      <w:r w:rsidR="0096160C">
        <w:rPr>
          <w:rFonts w:asciiTheme="minorHAnsi" w:hAnsiTheme="minorHAnsi" w:eastAsiaTheme="minorHAnsi" w:cstheme="minorBidi"/>
          <w:sz w:val="22"/>
          <w:szCs w:val="22"/>
          <w:lang w:val="en-US"/>
        </w:rPr>
        <w:t xml:space="preserve">requests </w:t>
      </w:r>
      <w:r w:rsidRPr="00540C38" w:rsidR="008E5C5F">
        <w:rPr>
          <w:rFonts w:asciiTheme="minorHAnsi" w:hAnsiTheme="minorHAnsi" w:eastAsiaTheme="minorHAnsi" w:cstheme="minorBidi"/>
          <w:sz w:val="22"/>
          <w:szCs w:val="22"/>
          <w:lang w:val="en-US"/>
        </w:rPr>
        <w:t>RAN2</w:t>
      </w:r>
      <w:r w:rsidRPr="00540C38">
        <w:rPr>
          <w:rFonts w:asciiTheme="minorHAnsi" w:hAnsiTheme="minorHAnsi" w:eastAsiaTheme="minorHAnsi" w:cstheme="minorBidi"/>
          <w:sz w:val="22"/>
          <w:szCs w:val="22"/>
          <w:lang w:val="en-US"/>
        </w:rPr>
        <w:t xml:space="preserve"> to </w:t>
      </w:r>
      <w:r w:rsidR="0096160C">
        <w:rPr>
          <w:rFonts w:asciiTheme="minorHAnsi" w:hAnsiTheme="minorHAnsi" w:eastAsiaTheme="minorHAnsi" w:cstheme="minorBidi"/>
          <w:sz w:val="22"/>
          <w:szCs w:val="22"/>
          <w:lang w:val="en-US"/>
        </w:rPr>
        <w:t>provide an</w:t>
      </w:r>
      <w:r w:rsidR="0059708B">
        <w:rPr>
          <w:rFonts w:asciiTheme="minorHAnsi" w:hAnsiTheme="minorHAnsi" w:eastAsiaTheme="minorHAnsi" w:cstheme="minorBidi"/>
          <w:sz w:val="22"/>
          <w:szCs w:val="22"/>
          <w:lang w:val="en-US"/>
        </w:rPr>
        <w:t xml:space="preserve">swer to the above </w:t>
      </w:r>
      <w:r w:rsidRPr="00540C38" w:rsidR="00D77DEF">
        <w:rPr>
          <w:rFonts w:asciiTheme="minorHAnsi" w:hAnsiTheme="minorHAnsi" w:eastAsiaTheme="minorHAnsi" w:cstheme="minorBidi"/>
          <w:sz w:val="22"/>
          <w:szCs w:val="22"/>
          <w:lang w:val="en-US"/>
        </w:rPr>
        <w:t>2 questions</w:t>
      </w:r>
      <w:r w:rsidR="005E2030">
        <w:rPr>
          <w:rFonts w:asciiTheme="minorHAnsi" w:hAnsiTheme="minorHAnsi" w:eastAsiaTheme="minorHAnsi" w:cstheme="minorBidi"/>
          <w:sz w:val="22"/>
          <w:szCs w:val="22"/>
          <w:lang w:val="en-US"/>
        </w:rPr>
        <w:t xml:space="preserve"> and </w:t>
      </w:r>
      <w:r w:rsidR="00EE1B0F">
        <w:rPr>
          <w:lang w:val="en-CA"/>
        </w:rPr>
        <w:t xml:space="preserve">take into account the above RAN4 recommendations on </w:t>
      </w:r>
      <w:r w:rsidR="00096EAA">
        <w:rPr>
          <w:lang w:val="en-CA"/>
        </w:rPr>
        <w:t xml:space="preserve">UE behavior upon triggering RLF and beam failure on the deactivated </w:t>
      </w:r>
      <w:proofErr w:type="spellStart"/>
      <w:r w:rsidR="00096EAA">
        <w:rPr>
          <w:lang w:val="en-CA"/>
        </w:rPr>
        <w:t>PSCell</w:t>
      </w:r>
      <w:proofErr w:type="spellEnd"/>
      <w:r w:rsidR="00EE1B0F">
        <w:rPr>
          <w:lang w:val="en-CA"/>
        </w:rPr>
        <w:t>.</w:t>
      </w:r>
    </w:p>
    <w:p w:rsidRPr="00D77DEF" w:rsidR="00D1752C" w:rsidP="00D1752C" w:rsidRDefault="00D1752C" w14:paraId="758AFA8F" w14:textId="77777777">
      <w:pPr>
        <w:spacing w:after="120"/>
        <w:ind w:left="993" w:hanging="993"/>
        <w:rPr>
          <w:rFonts w:ascii="Arial" w:hAnsi="Arial" w:cs="Arial" w:eastAsiaTheme="minorEastAsia"/>
          <w:lang w:val="en-US" w:eastAsia="zh-CN"/>
        </w:rPr>
      </w:pPr>
    </w:p>
    <w:p w:rsidR="00D1752C" w:rsidP="00D1752C" w:rsidRDefault="00D1752C" w14:paraId="6FBB4638" w14:textId="7B39E34C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D77DEF"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 w:rsidR="00D77DEF"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421944" w:rsidP="00421944" w:rsidRDefault="00421944" w14:paraId="67171E6A" w14:textId="777777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hint="eastAsia"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02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21 February-03 March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 xml:space="preserve">2, </w:t>
      </w:r>
      <w:r w:rsidRPr="0036147A">
        <w:rPr>
          <w:rFonts w:ascii="Arial" w:hAnsi="Arial" w:cs="Arial"/>
          <w:bCs/>
          <w:color w:val="000000"/>
        </w:rPr>
        <w:t>Electronic Meetin</w:t>
      </w:r>
      <w:r>
        <w:rPr>
          <w:rFonts w:ascii="Arial" w:hAnsi="Arial" w:cs="Arial"/>
          <w:bCs/>
          <w:color w:val="000000"/>
        </w:rPr>
        <w:t>g</w:t>
      </w:r>
    </w:p>
    <w:p w:rsidR="00421944" w:rsidP="00421944" w:rsidRDefault="00421944" w14:paraId="7CF6C928" w14:textId="777777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hint="eastAsia"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03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May 16-27,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 xml:space="preserve">2, </w:t>
      </w:r>
      <w:r w:rsidRPr="0036147A">
        <w:rPr>
          <w:rFonts w:ascii="Arial" w:hAnsi="Arial" w:cs="Arial"/>
          <w:bCs/>
          <w:color w:val="000000"/>
        </w:rPr>
        <w:t>Electronic Meetin</w:t>
      </w:r>
      <w:r>
        <w:rPr>
          <w:rFonts w:ascii="Arial" w:hAnsi="Arial" w:cs="Arial"/>
          <w:bCs/>
          <w:color w:val="000000"/>
        </w:rPr>
        <w:t>g</w:t>
      </w:r>
    </w:p>
    <w:p w:rsidRPr="00F902A8" w:rsidR="00717AA3" w:rsidP="00F902A8" w:rsidRDefault="00717AA3" w14:paraId="4C4B29F7" w14:textId="77777777"/>
    <w:p w:rsidRPr="00976823" w:rsidR="00202CF0" w:rsidP="00281D61" w:rsidRDefault="00EE07F8" w14:paraId="543C3742" w14:textId="48E12861">
      <w:pPr>
        <w:rPr>
          <w:rFonts w:ascii="Arial" w:hAnsi="Arial" w:cs="Arial"/>
          <w:bCs/>
        </w:rPr>
      </w:pPr>
      <w:r w:rsidRPr="00DB08E1">
        <w:br/>
      </w:r>
    </w:p>
    <w:sectPr w:rsidRPr="00976823" w:rsidR="00202CF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8779D" w:rsidRDefault="0088779D" w14:paraId="6CC50F71" w14:textId="77777777">
      <w:r>
        <w:separator/>
      </w:r>
    </w:p>
  </w:endnote>
  <w:endnote w:type="continuationSeparator" w:id="0">
    <w:p w:rsidR="0088779D" w:rsidRDefault="0088779D" w14:paraId="781CE1E0" w14:textId="77777777">
      <w:r>
        <w:continuationSeparator/>
      </w:r>
    </w:p>
  </w:endnote>
  <w:endnote w:type="continuationNotice" w:id="1">
    <w:p w:rsidR="0088779D" w:rsidRDefault="0088779D" w14:paraId="62608C7A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4569B" w:rsidP="006F61D7" w:rsidRDefault="0074569B" w14:paraId="57899288" w14:textId="77777777">
    <w:pPr>
      <w:framePr w:h="284" w:wrap="around" w:hAnchor="margin" w:vAnchor="text" w:xAlign="center" w:y="1" w:hRule="exac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Pr="006F61D7" w:rsidR="0074569B" w:rsidP="00985F99" w:rsidRDefault="0074569B" w14:paraId="53C75F2B" w14:textId="77777777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8779D" w:rsidRDefault="0088779D" w14:paraId="2298B45D" w14:textId="77777777">
      <w:r>
        <w:separator/>
      </w:r>
    </w:p>
  </w:footnote>
  <w:footnote w:type="continuationSeparator" w:id="0">
    <w:p w:rsidR="0088779D" w:rsidRDefault="0088779D" w14:paraId="1FDE2C0B" w14:textId="77777777">
      <w:r>
        <w:continuationSeparator/>
      </w:r>
    </w:p>
  </w:footnote>
  <w:footnote w:type="continuationNotice" w:id="1">
    <w:p w:rsidR="0088779D" w:rsidRDefault="0088779D" w14:paraId="707D945E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hint="default" w:ascii="Symbol" w:hAnsi="Symbol"/>
      </w:rPr>
    </w:lvl>
    <w:lvl w:ilvl="1" w:tplc="369445DC">
      <w:numFmt w:val="bullet"/>
      <w:lvlText w:val="–"/>
      <w:lvlJc w:val="left"/>
      <w:pPr>
        <w:ind w:left="1520" w:hanging="420"/>
      </w:pPr>
      <w:rPr>
        <w:rFonts w:hint="default" w:ascii="Arial" w:hAnsi="Arial"/>
      </w:rPr>
    </w:lvl>
    <w:lvl w:ilvl="2" w:tplc="04090005" w:tentative="1">
      <w:start w:val="1"/>
      <w:numFmt w:val="bullet"/>
      <w:lvlText w:val=""/>
      <w:lvlJc w:val="left"/>
      <w:pPr>
        <w:ind w:left="194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78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320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404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460" w:hanging="420"/>
      </w:pPr>
      <w:rPr>
        <w:rFonts w:hint="default" w:ascii="Wingdings" w:hAnsi="Wingdings"/>
      </w:rPr>
    </w:lvl>
  </w:abstractNum>
  <w:abstractNum w:abstractNumId="3" w15:restartNumberingAfterBreak="0">
    <w:nsid w:val="05F12944"/>
    <w:multiLevelType w:val="hybridMultilevel"/>
    <w:tmpl w:val="A9246678"/>
    <w:lvl w:ilvl="0" w:tplc="0409000B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A8503A"/>
    <w:multiLevelType w:val="hybridMultilevel"/>
    <w:tmpl w:val="FA646A0E"/>
    <w:lvl w:ilvl="0" w:tplc="041D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2593225F"/>
    <w:multiLevelType w:val="hybridMultilevel"/>
    <w:tmpl w:val="A87C27A4"/>
    <w:lvl w:ilvl="0" w:tplc="4734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683E81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A3F0B4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32208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2424C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A66AC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20B62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47AC0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D37CB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7" w15:restartNumberingAfterBreak="0">
    <w:nsid w:val="40635EF7"/>
    <w:multiLevelType w:val="hybridMultilevel"/>
    <w:tmpl w:val="FE14D06E"/>
    <w:lvl w:ilvl="0" w:tplc="19A2D29C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81C6B83"/>
    <w:multiLevelType w:val="hybridMultilevel"/>
    <w:tmpl w:val="87E6E628"/>
    <w:lvl w:ilvl="0" w:tplc="42AE9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96B2CE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42E2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9632A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E1B4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7540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45D0B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4BDCA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94A2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1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F07D5"/>
    <w:multiLevelType w:val="hybridMultilevel"/>
    <w:tmpl w:val="34B6B906"/>
    <w:lvl w:ilvl="0" w:tplc="041D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6E404AE1"/>
    <w:multiLevelType w:val="hybridMultilevel"/>
    <w:tmpl w:val="A6A4593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>
    <w:abstractNumId w:val="1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6"/>
  </w:num>
  <w:num w:numId="9">
    <w:abstractNumId w:val="10"/>
  </w:num>
  <w:num w:numId="10">
    <w:abstractNumId w:val="6"/>
  </w:num>
  <w:num w:numId="11">
    <w:abstractNumId w:val="7"/>
  </w:num>
  <w:num w:numId="12">
    <w:abstractNumId w:val="2"/>
  </w:num>
  <w:num w:numId="13">
    <w:abstractNumId w:val="3"/>
  </w:num>
  <w:num w:numId="14">
    <w:abstractNumId w:val="7"/>
  </w:num>
  <w:num w:numId="15">
    <w:abstractNumId w:val="3"/>
  </w:num>
  <w:num w:numId="16">
    <w:abstractNumId w:val="4"/>
  </w:num>
  <w:num w:numId="17">
    <w:abstractNumId w:val="11"/>
  </w:num>
  <w:num w:numId="18">
    <w:abstractNumId w:val="15"/>
  </w:num>
  <w:num w:numId="19">
    <w:abstractNumId w:val="5"/>
  </w:num>
  <w:num w:numId="20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86B"/>
    <w:rsid w:val="00033397"/>
    <w:rsid w:val="00040095"/>
    <w:rsid w:val="000455F6"/>
    <w:rsid w:val="00051834"/>
    <w:rsid w:val="00051E51"/>
    <w:rsid w:val="00051EBB"/>
    <w:rsid w:val="00054A22"/>
    <w:rsid w:val="00056A26"/>
    <w:rsid w:val="00061ADB"/>
    <w:rsid w:val="00062023"/>
    <w:rsid w:val="00063F9F"/>
    <w:rsid w:val="000655A6"/>
    <w:rsid w:val="000663F8"/>
    <w:rsid w:val="00071D97"/>
    <w:rsid w:val="00080512"/>
    <w:rsid w:val="00096EAA"/>
    <w:rsid w:val="000C2545"/>
    <w:rsid w:val="000C47C3"/>
    <w:rsid w:val="000D0893"/>
    <w:rsid w:val="000D35BD"/>
    <w:rsid w:val="000D44D9"/>
    <w:rsid w:val="000D58AB"/>
    <w:rsid w:val="0011403E"/>
    <w:rsid w:val="0012516B"/>
    <w:rsid w:val="00133525"/>
    <w:rsid w:val="00161DFD"/>
    <w:rsid w:val="00162908"/>
    <w:rsid w:val="001722B9"/>
    <w:rsid w:val="001819D8"/>
    <w:rsid w:val="001A2A34"/>
    <w:rsid w:val="001A379C"/>
    <w:rsid w:val="001A4C42"/>
    <w:rsid w:val="001A7420"/>
    <w:rsid w:val="001B6637"/>
    <w:rsid w:val="001C21C3"/>
    <w:rsid w:val="001D02C2"/>
    <w:rsid w:val="001E0B78"/>
    <w:rsid w:val="001F0C1D"/>
    <w:rsid w:val="001F1132"/>
    <w:rsid w:val="001F168B"/>
    <w:rsid w:val="00202CF0"/>
    <w:rsid w:val="002347A2"/>
    <w:rsid w:val="0023622F"/>
    <w:rsid w:val="0024611B"/>
    <w:rsid w:val="00246F57"/>
    <w:rsid w:val="00253FC2"/>
    <w:rsid w:val="002675F0"/>
    <w:rsid w:val="0027628C"/>
    <w:rsid w:val="00276CDA"/>
    <w:rsid w:val="00281D61"/>
    <w:rsid w:val="00281F04"/>
    <w:rsid w:val="002840A1"/>
    <w:rsid w:val="002A2E39"/>
    <w:rsid w:val="002A77DF"/>
    <w:rsid w:val="002B1BAD"/>
    <w:rsid w:val="002B3660"/>
    <w:rsid w:val="002B4B92"/>
    <w:rsid w:val="002B6339"/>
    <w:rsid w:val="002B7149"/>
    <w:rsid w:val="002D2F8D"/>
    <w:rsid w:val="002E00EE"/>
    <w:rsid w:val="003172DC"/>
    <w:rsid w:val="00351044"/>
    <w:rsid w:val="00351452"/>
    <w:rsid w:val="0035462D"/>
    <w:rsid w:val="003620B8"/>
    <w:rsid w:val="00364031"/>
    <w:rsid w:val="00376066"/>
    <w:rsid w:val="003765B8"/>
    <w:rsid w:val="00385F9B"/>
    <w:rsid w:val="00390539"/>
    <w:rsid w:val="00395B67"/>
    <w:rsid w:val="00397592"/>
    <w:rsid w:val="003A0474"/>
    <w:rsid w:val="003A0B57"/>
    <w:rsid w:val="003A358D"/>
    <w:rsid w:val="003A71A1"/>
    <w:rsid w:val="003C3971"/>
    <w:rsid w:val="003C6E59"/>
    <w:rsid w:val="003D429A"/>
    <w:rsid w:val="003E1440"/>
    <w:rsid w:val="00421944"/>
    <w:rsid w:val="00423334"/>
    <w:rsid w:val="00432182"/>
    <w:rsid w:val="004345EC"/>
    <w:rsid w:val="0044364B"/>
    <w:rsid w:val="00444C88"/>
    <w:rsid w:val="0044507E"/>
    <w:rsid w:val="00463FD0"/>
    <w:rsid w:val="00464109"/>
    <w:rsid w:val="00464C68"/>
    <w:rsid w:val="00465515"/>
    <w:rsid w:val="00467C62"/>
    <w:rsid w:val="0048185C"/>
    <w:rsid w:val="004950DC"/>
    <w:rsid w:val="004A0816"/>
    <w:rsid w:val="004C1687"/>
    <w:rsid w:val="004C59C0"/>
    <w:rsid w:val="004D3578"/>
    <w:rsid w:val="004D4B16"/>
    <w:rsid w:val="004D7AD6"/>
    <w:rsid w:val="004E0BDE"/>
    <w:rsid w:val="004E1F91"/>
    <w:rsid w:val="004E213A"/>
    <w:rsid w:val="004E3F17"/>
    <w:rsid w:val="004F0988"/>
    <w:rsid w:val="004F2C1A"/>
    <w:rsid w:val="004F3340"/>
    <w:rsid w:val="00500643"/>
    <w:rsid w:val="00505EBD"/>
    <w:rsid w:val="005177B1"/>
    <w:rsid w:val="0052184F"/>
    <w:rsid w:val="0053388B"/>
    <w:rsid w:val="00535773"/>
    <w:rsid w:val="00540C38"/>
    <w:rsid w:val="00543E6C"/>
    <w:rsid w:val="0055386F"/>
    <w:rsid w:val="0055421E"/>
    <w:rsid w:val="0056254B"/>
    <w:rsid w:val="00565087"/>
    <w:rsid w:val="0057305F"/>
    <w:rsid w:val="00586E2E"/>
    <w:rsid w:val="0059708B"/>
    <w:rsid w:val="00597B11"/>
    <w:rsid w:val="005A6BBA"/>
    <w:rsid w:val="005B082B"/>
    <w:rsid w:val="005B3DC0"/>
    <w:rsid w:val="005C13E8"/>
    <w:rsid w:val="005D2E01"/>
    <w:rsid w:val="005D7526"/>
    <w:rsid w:val="005E2030"/>
    <w:rsid w:val="005E3DF0"/>
    <w:rsid w:val="005E4BB2"/>
    <w:rsid w:val="005E6866"/>
    <w:rsid w:val="005F196F"/>
    <w:rsid w:val="00602AEA"/>
    <w:rsid w:val="006122A4"/>
    <w:rsid w:val="00613AA2"/>
    <w:rsid w:val="00614FDF"/>
    <w:rsid w:val="0063543D"/>
    <w:rsid w:val="0063585B"/>
    <w:rsid w:val="00637755"/>
    <w:rsid w:val="00637762"/>
    <w:rsid w:val="0064393C"/>
    <w:rsid w:val="00647114"/>
    <w:rsid w:val="006574DF"/>
    <w:rsid w:val="0066582E"/>
    <w:rsid w:val="006A323F"/>
    <w:rsid w:val="006A521D"/>
    <w:rsid w:val="006A63BD"/>
    <w:rsid w:val="006B30D0"/>
    <w:rsid w:val="006C0F6E"/>
    <w:rsid w:val="006C1584"/>
    <w:rsid w:val="006C3D95"/>
    <w:rsid w:val="006D183B"/>
    <w:rsid w:val="006E53A3"/>
    <w:rsid w:val="006E5C86"/>
    <w:rsid w:val="006F61D7"/>
    <w:rsid w:val="00701116"/>
    <w:rsid w:val="00713C44"/>
    <w:rsid w:val="00717AA3"/>
    <w:rsid w:val="007235A4"/>
    <w:rsid w:val="00731714"/>
    <w:rsid w:val="00734A5B"/>
    <w:rsid w:val="00736921"/>
    <w:rsid w:val="0074026F"/>
    <w:rsid w:val="007429F6"/>
    <w:rsid w:val="00743C79"/>
    <w:rsid w:val="00744E76"/>
    <w:rsid w:val="0074569B"/>
    <w:rsid w:val="00770902"/>
    <w:rsid w:val="00774DA4"/>
    <w:rsid w:val="00781F0F"/>
    <w:rsid w:val="007965CE"/>
    <w:rsid w:val="007B1496"/>
    <w:rsid w:val="007B600E"/>
    <w:rsid w:val="007F0F4A"/>
    <w:rsid w:val="007F2051"/>
    <w:rsid w:val="008028A4"/>
    <w:rsid w:val="00817EF1"/>
    <w:rsid w:val="00830747"/>
    <w:rsid w:val="0083684A"/>
    <w:rsid w:val="00837574"/>
    <w:rsid w:val="00844489"/>
    <w:rsid w:val="00852CC1"/>
    <w:rsid w:val="00861772"/>
    <w:rsid w:val="00867798"/>
    <w:rsid w:val="008768CA"/>
    <w:rsid w:val="00885367"/>
    <w:rsid w:val="0088779D"/>
    <w:rsid w:val="008A6463"/>
    <w:rsid w:val="008A755E"/>
    <w:rsid w:val="008C384C"/>
    <w:rsid w:val="008E4D04"/>
    <w:rsid w:val="008E5C5F"/>
    <w:rsid w:val="008E6BEB"/>
    <w:rsid w:val="008F44A9"/>
    <w:rsid w:val="0090271F"/>
    <w:rsid w:val="00902E23"/>
    <w:rsid w:val="009114D7"/>
    <w:rsid w:val="0091348E"/>
    <w:rsid w:val="00917CCB"/>
    <w:rsid w:val="009340AA"/>
    <w:rsid w:val="00942EC2"/>
    <w:rsid w:val="009455AF"/>
    <w:rsid w:val="0096160C"/>
    <w:rsid w:val="00973023"/>
    <w:rsid w:val="00973D63"/>
    <w:rsid w:val="00976823"/>
    <w:rsid w:val="009830D7"/>
    <w:rsid w:val="00985F99"/>
    <w:rsid w:val="009A195D"/>
    <w:rsid w:val="009B0A1C"/>
    <w:rsid w:val="009C3E5A"/>
    <w:rsid w:val="009C7A80"/>
    <w:rsid w:val="009D546A"/>
    <w:rsid w:val="009E3B03"/>
    <w:rsid w:val="009F37B7"/>
    <w:rsid w:val="00A10F02"/>
    <w:rsid w:val="00A164B4"/>
    <w:rsid w:val="00A208FB"/>
    <w:rsid w:val="00A20D57"/>
    <w:rsid w:val="00A26956"/>
    <w:rsid w:val="00A27486"/>
    <w:rsid w:val="00A40AA5"/>
    <w:rsid w:val="00A53724"/>
    <w:rsid w:val="00A542A3"/>
    <w:rsid w:val="00A55341"/>
    <w:rsid w:val="00A56066"/>
    <w:rsid w:val="00A65053"/>
    <w:rsid w:val="00A65879"/>
    <w:rsid w:val="00A73129"/>
    <w:rsid w:val="00A76539"/>
    <w:rsid w:val="00A82346"/>
    <w:rsid w:val="00A8766C"/>
    <w:rsid w:val="00A92BA1"/>
    <w:rsid w:val="00A96981"/>
    <w:rsid w:val="00AA5FF8"/>
    <w:rsid w:val="00AA7D16"/>
    <w:rsid w:val="00AC3AF1"/>
    <w:rsid w:val="00AC6BC6"/>
    <w:rsid w:val="00AE65E2"/>
    <w:rsid w:val="00B15449"/>
    <w:rsid w:val="00B15674"/>
    <w:rsid w:val="00B165CB"/>
    <w:rsid w:val="00B30A0D"/>
    <w:rsid w:val="00B472B9"/>
    <w:rsid w:val="00B6187E"/>
    <w:rsid w:val="00B66DD7"/>
    <w:rsid w:val="00B93086"/>
    <w:rsid w:val="00B93FB3"/>
    <w:rsid w:val="00BA19ED"/>
    <w:rsid w:val="00BA4B8D"/>
    <w:rsid w:val="00BC0F7D"/>
    <w:rsid w:val="00BC4927"/>
    <w:rsid w:val="00BD4417"/>
    <w:rsid w:val="00BD7D31"/>
    <w:rsid w:val="00BE3255"/>
    <w:rsid w:val="00BF128E"/>
    <w:rsid w:val="00BF63CF"/>
    <w:rsid w:val="00BF64F5"/>
    <w:rsid w:val="00C074DD"/>
    <w:rsid w:val="00C1274E"/>
    <w:rsid w:val="00C131DA"/>
    <w:rsid w:val="00C1496A"/>
    <w:rsid w:val="00C16B28"/>
    <w:rsid w:val="00C21304"/>
    <w:rsid w:val="00C262C9"/>
    <w:rsid w:val="00C33079"/>
    <w:rsid w:val="00C36300"/>
    <w:rsid w:val="00C41F2A"/>
    <w:rsid w:val="00C45231"/>
    <w:rsid w:val="00C50E4E"/>
    <w:rsid w:val="00C51E17"/>
    <w:rsid w:val="00C64E05"/>
    <w:rsid w:val="00C72833"/>
    <w:rsid w:val="00C80F1D"/>
    <w:rsid w:val="00C86337"/>
    <w:rsid w:val="00C93F40"/>
    <w:rsid w:val="00CA3D0C"/>
    <w:rsid w:val="00CA4C08"/>
    <w:rsid w:val="00CB0749"/>
    <w:rsid w:val="00CB6B1B"/>
    <w:rsid w:val="00CC2DF2"/>
    <w:rsid w:val="00CC79CF"/>
    <w:rsid w:val="00CE0D76"/>
    <w:rsid w:val="00CE48B3"/>
    <w:rsid w:val="00D12A57"/>
    <w:rsid w:val="00D1308E"/>
    <w:rsid w:val="00D1752C"/>
    <w:rsid w:val="00D550D7"/>
    <w:rsid w:val="00D57972"/>
    <w:rsid w:val="00D6299F"/>
    <w:rsid w:val="00D675A9"/>
    <w:rsid w:val="00D738D6"/>
    <w:rsid w:val="00D755EB"/>
    <w:rsid w:val="00D76048"/>
    <w:rsid w:val="00D77DEF"/>
    <w:rsid w:val="00D87E00"/>
    <w:rsid w:val="00D9134D"/>
    <w:rsid w:val="00DA7A03"/>
    <w:rsid w:val="00DB08E1"/>
    <w:rsid w:val="00DB1818"/>
    <w:rsid w:val="00DC309B"/>
    <w:rsid w:val="00DC4DA2"/>
    <w:rsid w:val="00DD1E89"/>
    <w:rsid w:val="00DD265F"/>
    <w:rsid w:val="00DD3379"/>
    <w:rsid w:val="00DD4C17"/>
    <w:rsid w:val="00DD74A5"/>
    <w:rsid w:val="00DE4461"/>
    <w:rsid w:val="00DE6AA7"/>
    <w:rsid w:val="00DF17DB"/>
    <w:rsid w:val="00DF2B1F"/>
    <w:rsid w:val="00DF62CD"/>
    <w:rsid w:val="00E017CF"/>
    <w:rsid w:val="00E02E58"/>
    <w:rsid w:val="00E16509"/>
    <w:rsid w:val="00E36127"/>
    <w:rsid w:val="00E44582"/>
    <w:rsid w:val="00E57D3F"/>
    <w:rsid w:val="00E61AEE"/>
    <w:rsid w:val="00E62B69"/>
    <w:rsid w:val="00E73341"/>
    <w:rsid w:val="00E77645"/>
    <w:rsid w:val="00E972FA"/>
    <w:rsid w:val="00EA15B0"/>
    <w:rsid w:val="00EA1EB3"/>
    <w:rsid w:val="00EA3A3A"/>
    <w:rsid w:val="00EA5EA7"/>
    <w:rsid w:val="00EB30CE"/>
    <w:rsid w:val="00EB7E02"/>
    <w:rsid w:val="00EC4A25"/>
    <w:rsid w:val="00EC6E2C"/>
    <w:rsid w:val="00ED7C0C"/>
    <w:rsid w:val="00EE07F8"/>
    <w:rsid w:val="00EE1B0F"/>
    <w:rsid w:val="00F025A2"/>
    <w:rsid w:val="00F04712"/>
    <w:rsid w:val="00F13360"/>
    <w:rsid w:val="00F20CDF"/>
    <w:rsid w:val="00F22EC7"/>
    <w:rsid w:val="00F325C8"/>
    <w:rsid w:val="00F4331F"/>
    <w:rsid w:val="00F47C79"/>
    <w:rsid w:val="00F653B8"/>
    <w:rsid w:val="00F76708"/>
    <w:rsid w:val="00F8136C"/>
    <w:rsid w:val="00F9008D"/>
    <w:rsid w:val="00F902A8"/>
    <w:rsid w:val="00F90957"/>
    <w:rsid w:val="00F946FD"/>
    <w:rsid w:val="00F96A36"/>
    <w:rsid w:val="00FA1266"/>
    <w:rsid w:val="00FA18E2"/>
    <w:rsid w:val="00FA47D8"/>
    <w:rsid w:val="00FB4849"/>
    <w:rsid w:val="00FC02FA"/>
    <w:rsid w:val="00FC1192"/>
    <w:rsid w:val="00FC2C4F"/>
    <w:rsid w:val="00FE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A345CE"/>
  <w15:chartTrackingRefBased/>
  <w15:docId w15:val="{6C5F3E0F-E281-461F-9B18-4121C2AD843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uiPriority="35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E0B7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styleId="ZGSM" w:customStyle="1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NO" w:customStyle="1">
    <w:name w:val="NO"/>
    <w:basedOn w:val="Normal"/>
    <w:pPr>
      <w:keepLines/>
      <w:ind w:left="1135" w:hanging="851"/>
    </w:p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pPr>
      <w:jc w:val="right"/>
    </w:pPr>
  </w:style>
  <w:style w:type="paragraph" w:styleId="TAL" w:customStyle="1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TAH" w:customStyle="1">
    <w:name w:val="TAH"/>
    <w:basedOn w:val="TAC"/>
    <w:link w:val="TAHCar"/>
    <w:qFormat/>
    <w:rPr>
      <w:b/>
    </w:rPr>
  </w:style>
  <w:style w:type="paragraph" w:styleId="TAC" w:customStyle="1">
    <w:name w:val="TAC"/>
    <w:basedOn w:val="TAL"/>
    <w:link w:val="TACChar"/>
    <w:qFormat/>
    <w:pPr>
      <w:jc w:val="center"/>
    </w:pPr>
  </w:style>
  <w:style w:type="paragraph" w:styleId="LD" w:customStyle="1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styleId="EX" w:customStyle="1">
    <w:name w:val="EX"/>
    <w:basedOn w:val="Normal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B1" w:customStyle="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EditorsNote" w:customStyle="1">
    <w:name w:val="Editor's Note"/>
    <w:basedOn w:val="NO"/>
    <w:rPr>
      <w:color w:val="FF0000"/>
    </w:rPr>
  </w:style>
  <w:style w:type="paragraph" w:styleId="TH" w:customStyle="1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eastAsia="en-US"/>
    </w:rPr>
  </w:style>
  <w:style w:type="paragraph" w:styleId="TAN" w:customStyle="1">
    <w:name w:val="TAN"/>
    <w:basedOn w:val="TAL"/>
    <w:link w:val="TANChar"/>
    <w:qFormat/>
    <w:pPr>
      <w:ind w:left="851" w:hanging="851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eastAsia="en-US"/>
    </w:r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B2" w:customStyle="1">
    <w:name w:val="B2"/>
    <w:basedOn w:val="Normal"/>
    <w:pPr>
      <w:ind w:left="851" w:hanging="284"/>
    </w:pPr>
  </w:style>
  <w:style w:type="paragraph" w:styleId="B3" w:customStyle="1">
    <w:name w:val="B3"/>
    <w:basedOn w:val="Normal"/>
    <w:pPr>
      <w:ind w:left="1135" w:hanging="284"/>
    </w:pPr>
  </w:style>
  <w:style w:type="paragraph" w:styleId="B4" w:customStyle="1">
    <w:name w:val="B4"/>
    <w:basedOn w:val="Normal"/>
    <w:pPr>
      <w:ind w:left="1418" w:hanging="284"/>
    </w:pPr>
  </w:style>
  <w:style w:type="paragraph" w:styleId="B5" w:customStyle="1">
    <w:name w:val="B5"/>
    <w:basedOn w:val="Normal"/>
    <w:pPr>
      <w:ind w:left="1702" w:hanging="284"/>
    </w:p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pPr>
      <w:framePr w:wrap="notBeside" w:y="16161"/>
    </w:pPr>
  </w:style>
  <w:style w:type="paragraph" w:styleId="TAJ" w:customStyle="1">
    <w:name w:val="TAJ"/>
    <w:basedOn w:val="TH"/>
  </w:style>
  <w:style w:type="paragraph" w:styleId="Guidance" w:customStyle="1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단락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hAnsiTheme="minorHAnsi" w:eastAsiaTheme="minorHAnsi" w:cstheme="minorBidi"/>
      <w:sz w:val="22"/>
      <w:szCs w:val="22"/>
      <w:lang w:val="sv-SE"/>
    </w:rPr>
  </w:style>
  <w:style w:type="character" w:styleId="ListParagraphChar" w:customStyle="1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hAnsiTheme="minorHAnsi" w:eastAsiaTheme="minorHAnsi" w:cstheme="minorBidi"/>
      <w:sz w:val="22"/>
      <w:szCs w:val="22"/>
      <w:lang w:val="sv-SE" w:eastAsia="en-US"/>
    </w:rPr>
  </w:style>
  <w:style w:type="paragraph" w:styleId="CRCoverPage" w:customStyle="1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styleId="CRCoverPageChar" w:customStyle="1">
    <w:name w:val="CR Cover Page Char"/>
    <w:link w:val="CRCoverPage"/>
    <w:rsid w:val="00B66DD7"/>
    <w:rPr>
      <w:rFonts w:ascii="Arial" w:hAnsi="Arial"/>
      <w:lang w:eastAsia="en-US"/>
    </w:rPr>
  </w:style>
  <w:style w:type="character" w:styleId="THChar" w:customStyle="1">
    <w:name w:val="TH Char"/>
    <w:link w:val="TH"/>
    <w:qFormat/>
    <w:rsid w:val="009455AF"/>
    <w:rPr>
      <w:rFonts w:ascii="Arial" w:hAnsi="Arial"/>
      <w:b/>
      <w:lang w:eastAsia="en-US"/>
    </w:rPr>
  </w:style>
  <w:style w:type="table" w:styleId="TableGrid7" w:customStyle="1">
    <w:name w:val="Table Grid7"/>
    <w:basedOn w:val="TableNormal"/>
    <w:next w:val="TableGrid"/>
    <w:uiPriority w:val="39"/>
    <w:qFormat/>
    <w:rsid w:val="009455AF"/>
    <w:rPr>
      <w:rFonts w:eastAsia="Batang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ption">
    <w:name w:val="caption"/>
    <w:basedOn w:val="Normal"/>
    <w:next w:val="Normal"/>
    <w:uiPriority w:val="35"/>
    <w:qFormat/>
    <w:rsid w:val="003A358D"/>
    <w:pPr>
      <w:spacing w:before="120" w:after="120"/>
    </w:pPr>
    <w:rPr>
      <w:rFonts w:eastAsia="MS Mincho"/>
      <w:b/>
    </w:rPr>
  </w:style>
  <w:style w:type="character" w:styleId="B1Char" w:customStyle="1">
    <w:name w:val="B1 Char"/>
    <w:link w:val="B1"/>
    <w:qFormat/>
    <w:rsid w:val="00276CDA"/>
    <w:rPr>
      <w:lang w:eastAsia="en-US"/>
    </w:rPr>
  </w:style>
  <w:style w:type="character" w:styleId="TACChar" w:customStyle="1">
    <w:name w:val="TAC Char"/>
    <w:link w:val="TAC"/>
    <w:qFormat/>
    <w:rsid w:val="00276CDA"/>
    <w:rPr>
      <w:rFonts w:ascii="Arial" w:hAnsi="Arial"/>
      <w:sz w:val="18"/>
      <w:lang w:eastAsia="en-US"/>
    </w:rPr>
  </w:style>
  <w:style w:type="character" w:styleId="TAHCar" w:customStyle="1">
    <w:name w:val="TAH Car"/>
    <w:link w:val="TAH"/>
    <w:qFormat/>
    <w:rsid w:val="00276CDA"/>
    <w:rPr>
      <w:rFonts w:ascii="Arial" w:hAnsi="Arial"/>
      <w:b/>
      <w:sz w:val="18"/>
      <w:lang w:eastAsia="en-US"/>
    </w:rPr>
  </w:style>
  <w:style w:type="character" w:styleId="TANChar" w:customStyle="1">
    <w:name w:val="TAN Char"/>
    <w:link w:val="TAN"/>
    <w:qFormat/>
    <w:rsid w:val="00276CD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4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9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32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7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8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97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2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5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3GPPLiaison@etsi.org" TargetMode="Externa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1A310-08C8-49B8-9589-095E9BE2FC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2E552-195D-449F-B916-990B42100B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3C6E282-29F1-4CBF-B6E1-CDFC833A5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425</Words>
  <Characters>2423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2843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Griselda WANG</cp:lastModifiedBy>
  <cp:revision>12</cp:revision>
  <cp:lastPrinted>2019-02-25T14:05:00Z</cp:lastPrinted>
  <dcterms:created xsi:type="dcterms:W3CDTF">2022-01-07T10:50:00Z</dcterms:created>
  <dcterms:modified xsi:type="dcterms:W3CDTF">2022-01-11T04:22:00Z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